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70603" w14:textId="004B1F68" w:rsidR="005C3F1D" w:rsidRDefault="005C3F1D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673F26EE" wp14:editId="7533C67D">
            <wp:extent cx="1508282" cy="7432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xford health 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194" cy="76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  <w:lang w:eastAsia="en-GB"/>
        </w:rPr>
        <w:drawing>
          <wp:inline distT="0" distB="0" distL="0" distR="0" wp14:anchorId="0166657D" wp14:editId="7F5054E5">
            <wp:extent cx="759912" cy="759912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xfor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62" cy="77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1BD1B" w14:textId="3733D820" w:rsidR="003C2619" w:rsidRPr="00AF23BF" w:rsidRDefault="00313F6A">
      <w:pPr>
        <w:rPr>
          <w:b/>
          <w:sz w:val="24"/>
        </w:rPr>
      </w:pPr>
      <w:r w:rsidRPr="00AF23BF">
        <w:rPr>
          <w:b/>
          <w:sz w:val="24"/>
        </w:rPr>
        <w:t>Oxford Centre for Psychological Health</w:t>
      </w:r>
      <w:r w:rsidR="003C2619" w:rsidRPr="00AF23BF">
        <w:rPr>
          <w:b/>
          <w:sz w:val="24"/>
        </w:rPr>
        <w:t>:</w:t>
      </w:r>
    </w:p>
    <w:p w14:paraId="68881D27" w14:textId="77777777" w:rsidR="00313F6A" w:rsidRDefault="00313F6A">
      <w:r>
        <w:t xml:space="preserve">The Oxford Centre for Psychological Health is a unit within Oxford Health NHS Foundation Trust </w:t>
      </w:r>
      <w:r w:rsidR="00DA03DF">
        <w:t xml:space="preserve">closely </w:t>
      </w:r>
      <w:r>
        <w:t>linked to the University of Oxford and the Department of Experimental Psychology. Staff are employed on NHS contracts with access to University facilities.</w:t>
      </w:r>
      <w:r w:rsidR="00DA03DF" w:rsidRPr="00DA03DF">
        <w:t xml:space="preserve"> </w:t>
      </w:r>
      <w:r w:rsidR="00DA03DF">
        <w:t>The centre comprises the Oxford Institute for Clinical Psychology Training and Research, Oxford Cognitive Therapy Centre and the Oxford</w:t>
      </w:r>
      <w:r w:rsidR="00DA03DF" w:rsidRPr="00313F6A">
        <w:t xml:space="preserve"> Health Specialist Psychological Intervention Centre</w:t>
      </w:r>
      <w:r w:rsidR="00DA03DF">
        <w:t>.</w:t>
      </w:r>
    </w:p>
    <w:p w14:paraId="48D34B57" w14:textId="77777777" w:rsidR="00313F6A" w:rsidRDefault="00313F6A">
      <w:r>
        <w:t>We are a fast-growing organisation which delivers training and clinical services from an evidence based perspective, and are seeking new staff to joi</w:t>
      </w:r>
      <w:r w:rsidR="00DA03DF">
        <w:t>n our friendly and dynamic team</w:t>
      </w:r>
      <w:r>
        <w:t xml:space="preserve"> based at the Warneford Hospital, Oxford (with some flexible working from home being possible). </w:t>
      </w:r>
      <w:r w:rsidR="00226E39">
        <w:t xml:space="preserve">CBT and Systemic/Family therapy interests are strongly encouraged. </w:t>
      </w:r>
    </w:p>
    <w:p w14:paraId="6CFE3134" w14:textId="77777777" w:rsidR="00DA03DF" w:rsidRDefault="00226E39">
      <w:r>
        <w:t xml:space="preserve">We would particularly welcome applications from </w:t>
      </w:r>
      <w:r w:rsidR="00305C5B">
        <w:t>c</w:t>
      </w:r>
      <w:r w:rsidR="00DA03DF">
        <w:t>andidat</w:t>
      </w:r>
      <w:r w:rsidR="00305C5B">
        <w:t>es from minoritised backgrounds for these posts</w:t>
      </w:r>
      <w:r w:rsidR="00DA03DF">
        <w:t xml:space="preserve">. </w:t>
      </w:r>
    </w:p>
    <w:p w14:paraId="5F6762D9" w14:textId="5EF37EC0" w:rsidR="003C2619" w:rsidRPr="00DD281C" w:rsidRDefault="003C2619" w:rsidP="00DD281C">
      <w:pPr>
        <w:pStyle w:val="ListParagraph"/>
        <w:numPr>
          <w:ilvl w:val="0"/>
          <w:numId w:val="2"/>
        </w:numPr>
        <w:rPr>
          <w:b/>
        </w:rPr>
      </w:pPr>
      <w:r w:rsidRPr="00DD281C">
        <w:rPr>
          <w:b/>
        </w:rPr>
        <w:t>Research Tutor</w:t>
      </w:r>
      <w:r w:rsidR="00DD281C">
        <w:rPr>
          <w:b/>
        </w:rPr>
        <w:t xml:space="preserve"> (Research or Clinical Psychologist)</w:t>
      </w:r>
    </w:p>
    <w:p w14:paraId="61880363" w14:textId="0499FED4" w:rsidR="003C2619" w:rsidRPr="003C2619" w:rsidRDefault="003C2619" w:rsidP="003C2619">
      <w:r>
        <w:t xml:space="preserve">This post would suit either a general/experimental psychologist with a strong interest in research in psychological problems and their treatment or a clinical psychologist with evidence of an early career commitment to research </w:t>
      </w:r>
    </w:p>
    <w:p w14:paraId="1C47FA19" w14:textId="77777777" w:rsidR="003C2619" w:rsidRPr="003C2619" w:rsidRDefault="003C2619" w:rsidP="003C2619">
      <w:pPr>
        <w:rPr>
          <w:i/>
        </w:rPr>
      </w:pPr>
      <w:r w:rsidRPr="003C2619">
        <w:t xml:space="preserve">Research Tutor; Doctoral level psychologist (clinical or non-clinical), 0.8wte to full time. </w:t>
      </w:r>
      <w:proofErr w:type="spellStart"/>
      <w:r w:rsidRPr="003C2619">
        <w:t>AfC</w:t>
      </w:r>
      <w:proofErr w:type="spellEnd"/>
      <w:r w:rsidRPr="003C2619">
        <w:t xml:space="preserve"> Band 8a.</w:t>
      </w:r>
      <w:r w:rsidRPr="003C2619">
        <w:rPr>
          <w:i/>
        </w:rPr>
        <w:t xml:space="preserve"> Application deadline: January 15th, 2023</w:t>
      </w:r>
    </w:p>
    <w:p w14:paraId="280ACE88" w14:textId="3F4A8C7F" w:rsidR="003C2619" w:rsidRPr="00DA03DF" w:rsidRDefault="003C2619">
      <w:pPr>
        <w:rPr>
          <w:i/>
        </w:rPr>
      </w:pPr>
      <w:hyperlink r:id="rId7" w:history="1">
        <w:r w:rsidRPr="00521D8B">
          <w:rPr>
            <w:rStyle w:val="Hyperlink"/>
            <w:i/>
          </w:rPr>
          <w:t>https://www.oxfordhealth.nhs.uk/careers/vacancies/#!/job/v4837271</w:t>
        </w:r>
      </w:hyperlink>
    </w:p>
    <w:p w14:paraId="76259434" w14:textId="4C939A4E" w:rsidR="00DD281C" w:rsidRPr="00DD281C" w:rsidRDefault="00DD281C" w:rsidP="00DD281C">
      <w:pPr>
        <w:pStyle w:val="ListParagraph"/>
        <w:numPr>
          <w:ilvl w:val="0"/>
          <w:numId w:val="2"/>
        </w:numPr>
        <w:rPr>
          <w:b/>
        </w:rPr>
      </w:pPr>
      <w:r w:rsidRPr="00DD281C">
        <w:rPr>
          <w:b/>
        </w:rPr>
        <w:t xml:space="preserve">Course Tutors </w:t>
      </w:r>
      <w:r>
        <w:rPr>
          <w:b/>
        </w:rPr>
        <w:t>(</w:t>
      </w:r>
      <w:r w:rsidRPr="00DD281C">
        <w:rPr>
          <w:b/>
        </w:rPr>
        <w:t>Clinical Psychologists)</w:t>
      </w:r>
    </w:p>
    <w:p w14:paraId="47BF8FB8" w14:textId="6BBABE5B" w:rsidR="00313F6A" w:rsidRPr="003C2619" w:rsidRDefault="003C2619" w:rsidP="003C2619">
      <w:r>
        <w:t>We are also seeking c</w:t>
      </w:r>
      <w:r w:rsidR="00313F6A">
        <w:t xml:space="preserve">ourse tutors to meet requirements of expansion of our commissioned clinical psychology training, must be HCPC registered Clinical Psychologists. </w:t>
      </w:r>
      <w:r w:rsidR="00313F6A" w:rsidRPr="00654484">
        <w:rPr>
          <w:b/>
          <w:i/>
        </w:rPr>
        <w:t>Several posts</w:t>
      </w:r>
      <w:r w:rsidR="00313F6A">
        <w:t xml:space="preserve">, minimum of 0.6wte, up to full time. </w:t>
      </w:r>
      <w:r w:rsidR="00DA03DF">
        <w:t>Both 8a and 8b posts available. Posts can be in clinical, academic or research tutor teams depending on preference and skills of appointees.</w:t>
      </w:r>
      <w:r w:rsidR="00F21D3C">
        <w:t xml:space="preserve"> </w:t>
      </w:r>
      <w:r w:rsidR="00F21D3C" w:rsidRPr="003C2619">
        <w:rPr>
          <w:i/>
        </w:rPr>
        <w:t>Application deadline: January 15</w:t>
      </w:r>
      <w:r w:rsidR="00F21D3C" w:rsidRPr="003C2619">
        <w:rPr>
          <w:i/>
          <w:vertAlign w:val="superscript"/>
        </w:rPr>
        <w:t>th</w:t>
      </w:r>
      <w:r w:rsidR="00F21D3C" w:rsidRPr="003C2619">
        <w:rPr>
          <w:i/>
        </w:rPr>
        <w:t>, 2023</w:t>
      </w:r>
    </w:p>
    <w:p w14:paraId="08134F2E" w14:textId="5C065A00" w:rsidR="008140E2" w:rsidRDefault="008140E2" w:rsidP="003C2619">
      <w:hyperlink r:id="rId8" w:history="1">
        <w:r w:rsidRPr="00521D8B">
          <w:rPr>
            <w:rStyle w:val="Hyperlink"/>
          </w:rPr>
          <w:t>https://www.oxfordhealth.nhs.uk/careers/vacancies/#!/job/v4829847</w:t>
        </w:r>
      </w:hyperlink>
    </w:p>
    <w:p w14:paraId="482CFBD6" w14:textId="149A0ECE" w:rsidR="005A2DD3" w:rsidRPr="005A2DD3" w:rsidRDefault="005A2DD3" w:rsidP="005A2DD3">
      <w:pPr>
        <w:pStyle w:val="ListParagraph"/>
        <w:numPr>
          <w:ilvl w:val="0"/>
          <w:numId w:val="2"/>
        </w:numPr>
        <w:rPr>
          <w:b/>
        </w:rPr>
      </w:pPr>
      <w:r w:rsidRPr="005A2DD3">
        <w:rPr>
          <w:b/>
        </w:rPr>
        <w:t xml:space="preserve">CBT training co-ordinator (CBT therapist or clinical Psychologist) </w:t>
      </w:r>
    </w:p>
    <w:p w14:paraId="7E56EAD0" w14:textId="2AFAC7BE" w:rsidR="005A2DD3" w:rsidRPr="00AF23BF" w:rsidRDefault="005A2DD3" w:rsidP="00AF23BF">
      <w:pPr>
        <w:pStyle w:val="ListParagraph"/>
        <w:rPr>
          <w:i/>
        </w:rPr>
      </w:pPr>
      <w:r>
        <w:t xml:space="preserve">CBT training and accreditation co-ordinator, </w:t>
      </w:r>
      <w:proofErr w:type="spellStart"/>
      <w:r>
        <w:t>AfC</w:t>
      </w:r>
      <w:proofErr w:type="spellEnd"/>
      <w:r>
        <w:t xml:space="preserve"> Band 8b; 0.6wte – full time. Fixed term post (18 months). CBT therapist or clinical psychologist, must be BABCP accredited</w:t>
      </w:r>
      <w:r w:rsidR="00AF23BF">
        <w:t xml:space="preserve">. </w:t>
      </w:r>
      <w:r w:rsidR="00AF23BF" w:rsidRPr="00C93B5A">
        <w:rPr>
          <w:i/>
        </w:rPr>
        <w:t>Application deadline: January 15</w:t>
      </w:r>
      <w:r w:rsidR="00AF23BF" w:rsidRPr="00C93B5A">
        <w:rPr>
          <w:i/>
          <w:vertAlign w:val="superscript"/>
        </w:rPr>
        <w:t>th</w:t>
      </w:r>
      <w:r w:rsidR="00AF23BF" w:rsidRPr="00C93B5A">
        <w:rPr>
          <w:i/>
        </w:rPr>
        <w:t>, 2023</w:t>
      </w:r>
    </w:p>
    <w:p w14:paraId="1F8312F9" w14:textId="1FD3444E" w:rsidR="00416C7B" w:rsidRDefault="00416C7B" w:rsidP="005A2DD3">
      <w:hyperlink r:id="rId9" w:history="1">
        <w:r w:rsidRPr="00521D8B">
          <w:rPr>
            <w:rStyle w:val="Hyperlink"/>
          </w:rPr>
          <w:t>https://www.oxfordhealth.nhs.uk/careers/vacancies/#!/job/v4829675</w:t>
        </w:r>
      </w:hyperlink>
    </w:p>
    <w:p w14:paraId="5B579D12" w14:textId="4F464024" w:rsidR="00F21D3C" w:rsidRDefault="00F21D3C" w:rsidP="003C2619"/>
    <w:p w14:paraId="64695A80" w14:textId="3D48C941" w:rsidR="00DA03DF" w:rsidRDefault="00DA03DF">
      <w:r>
        <w:t>Informal enquiries</w:t>
      </w:r>
      <w:r w:rsidR="00C87636">
        <w:t xml:space="preserve"> are welcome, and</w:t>
      </w:r>
      <w:r>
        <w:t xml:space="preserve"> may be made to Paul Salkovskis    </w:t>
      </w:r>
      <w:hyperlink r:id="rId10" w:history="1">
        <w:r w:rsidR="00C87636" w:rsidRPr="00405ACD">
          <w:rPr>
            <w:rStyle w:val="Hyperlink"/>
          </w:rPr>
          <w:t>paul.salkovskis@hmc.ox.ac.uk</w:t>
        </w:r>
      </w:hyperlink>
      <w:r w:rsidR="00AF23BF">
        <w:t xml:space="preserve">  Craig Steel </w:t>
      </w:r>
      <w:hyperlink r:id="rId11" w:history="1">
        <w:r w:rsidR="00C87636" w:rsidRPr="00405ACD">
          <w:rPr>
            <w:rStyle w:val="Hyperlink"/>
          </w:rPr>
          <w:t>craig.steel@hmc.ox.ac.uk</w:t>
        </w:r>
      </w:hyperlink>
      <w:r w:rsidR="00AF23BF">
        <w:t xml:space="preserve"> and Lorna </w:t>
      </w:r>
      <w:proofErr w:type="gramStart"/>
      <w:r w:rsidR="00AF23BF">
        <w:t xml:space="preserve">Hogg  </w:t>
      </w:r>
      <w:r w:rsidR="00C87636" w:rsidRPr="00AF23BF">
        <w:t>lorna.hogg@hmc.ox.ac.uk</w:t>
      </w:r>
      <w:bookmarkStart w:id="0" w:name="_GoBack"/>
      <w:bookmarkEnd w:id="0"/>
      <w:proofErr w:type="gramEnd"/>
    </w:p>
    <w:sectPr w:rsidR="00DA0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72B24"/>
    <w:multiLevelType w:val="hybridMultilevel"/>
    <w:tmpl w:val="E5184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32BCA"/>
    <w:multiLevelType w:val="hybridMultilevel"/>
    <w:tmpl w:val="5E28C1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6A"/>
    <w:rsid w:val="000E5ABA"/>
    <w:rsid w:val="00226E39"/>
    <w:rsid w:val="003005D7"/>
    <w:rsid w:val="00305C5B"/>
    <w:rsid w:val="00313F6A"/>
    <w:rsid w:val="003C2619"/>
    <w:rsid w:val="00416C7B"/>
    <w:rsid w:val="005A2DD3"/>
    <w:rsid w:val="005C3F1D"/>
    <w:rsid w:val="00654484"/>
    <w:rsid w:val="008140E2"/>
    <w:rsid w:val="00891F98"/>
    <w:rsid w:val="00934CC0"/>
    <w:rsid w:val="00AF23BF"/>
    <w:rsid w:val="00C87636"/>
    <w:rsid w:val="00C93B5A"/>
    <w:rsid w:val="00DA03DF"/>
    <w:rsid w:val="00DD281C"/>
    <w:rsid w:val="00E10189"/>
    <w:rsid w:val="00EA4123"/>
    <w:rsid w:val="00F2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08C6D"/>
  <w15:chartTrackingRefBased/>
  <w15:docId w15:val="{2FC305E5-2122-406E-BA28-13C32406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3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6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05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health.nhs.uk/careers/vacancies/#!/job/v48298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xfordhealth.nhs.uk/careers/vacancies/#!/job/v483727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raig.steel@hmc.ox.ac.u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aul.salkovskis@hmc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health.nhs.uk/careers/vacancies/#!/job/v482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Salkovskis</dc:creator>
  <cp:keywords/>
  <dc:description/>
  <cp:lastModifiedBy>Paul Salkovskis</cp:lastModifiedBy>
  <cp:revision>3</cp:revision>
  <dcterms:created xsi:type="dcterms:W3CDTF">2022-12-09T10:25:00Z</dcterms:created>
  <dcterms:modified xsi:type="dcterms:W3CDTF">2022-12-09T10:28:00Z</dcterms:modified>
</cp:coreProperties>
</file>