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B24F0" w:rsidP="00990087" w:rsidRDefault="00CD46FF" w14:paraId="37E5E629" w14:textId="77777777">
      <w:pPr>
        <w:pStyle w:val="BodyText2"/>
        <w:spacing w:before="100" w:beforeAutospacing="1"/>
        <w:rPr>
          <w:rFonts w:asciiTheme="minorHAnsi" w:hAnsiTheme="minorHAnsi" w:cstheme="minorHAnsi"/>
          <w:sz w:val="44"/>
          <w:szCs w:val="24"/>
        </w:rPr>
      </w:pPr>
      <w:r>
        <w:rPr>
          <w:rFonts w:asciiTheme="minorHAnsi" w:hAnsiTheme="minorHAnsi" w:cstheme="minorHAnsi"/>
          <w:sz w:val="44"/>
          <w:szCs w:val="24"/>
        </w:rPr>
        <w:t>Oxford Institute f</w:t>
      </w:r>
      <w:r w:rsidRPr="00CD46FF">
        <w:rPr>
          <w:rFonts w:asciiTheme="minorHAnsi" w:hAnsiTheme="minorHAnsi" w:cstheme="minorHAnsi"/>
          <w:sz w:val="44"/>
          <w:szCs w:val="24"/>
        </w:rPr>
        <w:t>o</w:t>
      </w:r>
      <w:r>
        <w:rPr>
          <w:rFonts w:asciiTheme="minorHAnsi" w:hAnsiTheme="minorHAnsi" w:cstheme="minorHAnsi"/>
          <w:sz w:val="44"/>
          <w:szCs w:val="24"/>
        </w:rPr>
        <w:t>r Clinical Psychology Training a</w:t>
      </w:r>
      <w:r w:rsidRPr="00CD46FF">
        <w:rPr>
          <w:rFonts w:asciiTheme="minorHAnsi" w:hAnsiTheme="minorHAnsi" w:cstheme="minorHAnsi"/>
          <w:sz w:val="44"/>
          <w:szCs w:val="24"/>
        </w:rPr>
        <w:t>nd Research</w:t>
      </w:r>
    </w:p>
    <w:p w:rsidRPr="00057756" w:rsidR="0029740A" w:rsidP="00990087" w:rsidRDefault="00CD46FF" w14:paraId="11687A13" w14:textId="59F21A40">
      <w:pPr>
        <w:pStyle w:val="BodyText2"/>
        <w:spacing w:before="100" w:beforeAutospacing="1"/>
        <w:rPr>
          <w:rFonts w:asciiTheme="minorHAnsi" w:hAnsiTheme="minorHAnsi" w:cstheme="minorHAnsi"/>
          <w:szCs w:val="24"/>
        </w:rPr>
      </w:pPr>
      <w:r w:rsidRPr="00CD46FF">
        <w:rPr>
          <w:rFonts w:asciiTheme="minorHAnsi" w:hAnsiTheme="minorHAnsi" w:cstheme="minorHAnsi"/>
          <w:sz w:val="44"/>
          <w:szCs w:val="24"/>
        </w:rPr>
        <w:t xml:space="preserve"> </w:t>
      </w:r>
      <w:r w:rsidR="009B24F0">
        <w:rPr>
          <w:rFonts w:asciiTheme="minorHAnsi" w:hAnsiTheme="minorHAnsi" w:cstheme="minorHAnsi"/>
          <w:noProof/>
          <w:sz w:val="44"/>
          <w:szCs w:val="24"/>
          <w:lang w:val="en-GB"/>
        </w:rPr>
        <w:drawing>
          <wp:inline distT="0" distB="0" distL="0" distR="0" wp14:anchorId="7488C4C0" wp14:editId="279F84C4">
            <wp:extent cx="301879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8790" cy="1924050"/>
                    </a:xfrm>
                    <a:prstGeom prst="rect">
                      <a:avLst/>
                    </a:prstGeom>
                    <a:noFill/>
                  </pic:spPr>
                </pic:pic>
              </a:graphicData>
            </a:graphic>
          </wp:inline>
        </w:drawing>
      </w:r>
      <w:r w:rsidRPr="00057756" w:rsidR="0029740A">
        <w:rPr>
          <w:rFonts w:asciiTheme="minorHAnsi" w:hAnsiTheme="minorHAnsi" w:cstheme="minorHAnsi"/>
          <w:szCs w:val="24"/>
        </w:rPr>
        <w:br/>
      </w:r>
    </w:p>
    <w:p w:rsidR="00F70205" w:rsidP="009B24F0" w:rsidRDefault="00F70205" w14:paraId="701FE2B9" w14:textId="77777777">
      <w:pPr>
        <w:rPr>
          <w:rFonts w:asciiTheme="minorHAnsi" w:hAnsiTheme="minorHAnsi" w:cstheme="minorHAnsi"/>
          <w:b/>
          <w:color w:val="44546A" w:themeColor="text2"/>
          <w:szCs w:val="24"/>
        </w:rPr>
      </w:pPr>
    </w:p>
    <w:p w:rsidRPr="00F70205" w:rsidR="00F70205" w:rsidP="00F70205" w:rsidRDefault="00F70205" w14:paraId="1249B96A" w14:textId="6AC166AA">
      <w:pPr>
        <w:jc w:val="center"/>
        <w:rPr>
          <w:rFonts w:asciiTheme="minorHAnsi" w:hAnsiTheme="minorHAnsi" w:cstheme="minorHAnsi"/>
          <w:b/>
          <w:sz w:val="44"/>
          <w:szCs w:val="24"/>
        </w:rPr>
      </w:pPr>
      <w:r w:rsidRPr="00F70205">
        <w:rPr>
          <w:rFonts w:asciiTheme="minorHAnsi" w:hAnsiTheme="minorHAnsi" w:cstheme="minorHAnsi"/>
          <w:b/>
          <w:sz w:val="44"/>
          <w:szCs w:val="24"/>
        </w:rPr>
        <w:t>Supervisor Training Workshop</w:t>
      </w:r>
      <w:r w:rsidR="009B24F0">
        <w:rPr>
          <w:rFonts w:asciiTheme="minorHAnsi" w:hAnsiTheme="minorHAnsi" w:cstheme="minorHAnsi"/>
          <w:b/>
          <w:sz w:val="44"/>
          <w:szCs w:val="24"/>
        </w:rPr>
        <w:t>s</w:t>
      </w:r>
    </w:p>
    <w:p w:rsidR="00F70205" w:rsidP="00F70205" w:rsidRDefault="00F70205" w14:paraId="315AC1B2" w14:textId="77777777">
      <w:pPr>
        <w:jc w:val="center"/>
        <w:rPr>
          <w:rFonts w:asciiTheme="minorHAnsi" w:hAnsiTheme="minorHAnsi" w:cstheme="minorHAnsi"/>
          <w:b/>
          <w:color w:val="44546A" w:themeColor="text2"/>
          <w:szCs w:val="24"/>
        </w:rPr>
      </w:pPr>
      <w:r w:rsidRPr="00057756">
        <w:rPr>
          <w:rFonts w:asciiTheme="minorHAnsi" w:hAnsiTheme="minorHAnsi" w:cstheme="minorHAnsi"/>
          <w:b/>
          <w:color w:val="44546A" w:themeColor="text2"/>
          <w:szCs w:val="24"/>
        </w:rPr>
        <w:t>CHARNEY MANOR, CHARNEY BASSETT, NR WANTAGE, OXON, OX12 0EJ</w:t>
      </w:r>
    </w:p>
    <w:p w:rsidRPr="00057756" w:rsidR="00F70205" w:rsidP="00F70205" w:rsidRDefault="00F70205" w14:paraId="01C58742" w14:textId="77777777">
      <w:pPr>
        <w:jc w:val="center"/>
        <w:rPr>
          <w:rFonts w:asciiTheme="minorHAnsi" w:hAnsiTheme="minorHAnsi" w:cstheme="minorHAnsi"/>
          <w:b/>
          <w:color w:val="44546A" w:themeColor="text2"/>
          <w:szCs w:val="24"/>
        </w:rPr>
      </w:pPr>
    </w:p>
    <w:p w:rsidRPr="00F70205" w:rsidR="00F70205" w:rsidP="00F70205" w:rsidRDefault="00E46BBD" w14:paraId="11E2AE4B" w14:textId="525886E2">
      <w:pPr>
        <w:keepNext/>
        <w:shd w:val="clear" w:color="auto" w:fill="C0C0C0"/>
        <w:jc w:val="center"/>
        <w:outlineLvl w:val="0"/>
        <w:rPr>
          <w:rFonts w:asciiTheme="minorHAnsi" w:hAnsiTheme="minorHAnsi" w:cstheme="minorHAnsi"/>
          <w:b/>
          <w:sz w:val="32"/>
          <w:szCs w:val="24"/>
        </w:rPr>
      </w:pPr>
      <w:r>
        <w:rPr>
          <w:rFonts w:asciiTheme="minorHAnsi" w:hAnsiTheme="minorHAnsi" w:cstheme="minorHAnsi"/>
          <w:b/>
          <w:sz w:val="32"/>
          <w:szCs w:val="24"/>
        </w:rPr>
        <w:t>MONDAY 13</w:t>
      </w:r>
      <w:r w:rsidRPr="009B24F0" w:rsidR="009B24F0">
        <w:rPr>
          <w:rFonts w:asciiTheme="minorHAnsi" w:hAnsiTheme="minorHAnsi" w:cstheme="minorHAnsi"/>
          <w:b/>
          <w:sz w:val="32"/>
          <w:szCs w:val="24"/>
          <w:vertAlign w:val="superscript"/>
        </w:rPr>
        <w:t>th</w:t>
      </w:r>
      <w:r>
        <w:rPr>
          <w:rFonts w:asciiTheme="minorHAnsi" w:hAnsiTheme="minorHAnsi" w:cstheme="minorHAnsi"/>
          <w:b/>
          <w:sz w:val="32"/>
          <w:szCs w:val="24"/>
        </w:rPr>
        <w:t xml:space="preserve"> &amp; TUESDAY 14</w:t>
      </w:r>
      <w:r w:rsidRPr="009B24F0" w:rsidR="009B24F0">
        <w:rPr>
          <w:rFonts w:asciiTheme="minorHAnsi" w:hAnsiTheme="minorHAnsi" w:cstheme="minorHAnsi"/>
          <w:b/>
          <w:sz w:val="32"/>
          <w:szCs w:val="24"/>
          <w:vertAlign w:val="superscript"/>
        </w:rPr>
        <w:t>th</w:t>
      </w:r>
      <w:r>
        <w:rPr>
          <w:rFonts w:asciiTheme="minorHAnsi" w:hAnsiTheme="minorHAnsi" w:cstheme="minorHAnsi"/>
          <w:b/>
          <w:sz w:val="32"/>
          <w:szCs w:val="24"/>
        </w:rPr>
        <w:t xml:space="preserve"> September 2021</w:t>
      </w:r>
      <w:r w:rsidRPr="00F70205" w:rsidR="00F70205">
        <w:rPr>
          <w:rFonts w:asciiTheme="minorHAnsi" w:hAnsiTheme="minorHAnsi" w:cstheme="minorHAnsi"/>
          <w:b/>
          <w:sz w:val="32"/>
          <w:szCs w:val="24"/>
        </w:rPr>
        <w:t xml:space="preserve"> </w:t>
      </w:r>
      <w:r w:rsidR="00F70205">
        <w:rPr>
          <w:rFonts w:asciiTheme="minorHAnsi" w:hAnsiTheme="minorHAnsi" w:cstheme="minorHAnsi"/>
          <w:b/>
          <w:sz w:val="32"/>
          <w:szCs w:val="24"/>
        </w:rPr>
        <w:t>(9.30am – 4.30</w:t>
      </w:r>
      <w:r w:rsidRPr="00F70205" w:rsidR="00F70205">
        <w:rPr>
          <w:rFonts w:asciiTheme="minorHAnsi" w:hAnsiTheme="minorHAnsi" w:cstheme="minorHAnsi"/>
          <w:b/>
          <w:sz w:val="32"/>
          <w:szCs w:val="24"/>
        </w:rPr>
        <w:t>pm</w:t>
      </w:r>
      <w:r w:rsidR="00F70205">
        <w:rPr>
          <w:rFonts w:asciiTheme="minorHAnsi" w:hAnsiTheme="minorHAnsi" w:cstheme="minorHAnsi"/>
          <w:b/>
          <w:sz w:val="32"/>
          <w:szCs w:val="24"/>
        </w:rPr>
        <w:t>)</w:t>
      </w:r>
    </w:p>
    <w:p w:rsidRPr="0037560E" w:rsidR="00CD46FF" w:rsidP="004D655A" w:rsidRDefault="00CD46FF" w14:paraId="40453962" w14:textId="77777777">
      <w:pPr>
        <w:jc w:val="center"/>
        <w:rPr>
          <w:rFonts w:asciiTheme="minorHAnsi" w:hAnsiTheme="minorHAnsi" w:cstheme="minorHAnsi"/>
          <w:b/>
          <w:color w:val="C00000"/>
          <w:szCs w:val="24"/>
        </w:rPr>
      </w:pPr>
    </w:p>
    <w:p w:rsidRPr="00E46BBD" w:rsidR="00420D1F" w:rsidP="00E46BBD" w:rsidRDefault="009B24F0" w14:paraId="20AD0034" w14:textId="73872A79">
      <w:pPr>
        <w:spacing w:before="100" w:beforeAutospacing="1" w:after="100" w:afterAutospacing="1"/>
        <w:jc w:val="center"/>
        <w:rPr>
          <w:lang w:val="en-GB"/>
        </w:rPr>
      </w:pPr>
      <w:r>
        <w:rPr>
          <w:rFonts w:asciiTheme="minorHAnsi" w:hAnsiTheme="minorHAnsi" w:cstheme="minorHAnsi"/>
          <w:b/>
          <w:color w:val="C00000"/>
          <w:sz w:val="48"/>
          <w:szCs w:val="24"/>
        </w:rPr>
        <w:t xml:space="preserve">Day 1 – </w:t>
      </w:r>
      <w:r w:rsidR="00E46BBD">
        <w:rPr>
          <w:rFonts w:ascii="Calibri" w:hAnsi="Calibri" w:cs="Calibri"/>
          <w:b/>
          <w:bCs/>
          <w:color w:val="C00000"/>
          <w:sz w:val="48"/>
          <w:szCs w:val="48"/>
        </w:rPr>
        <w:t>Enhancing Learning in Supervision</w:t>
      </w:r>
    </w:p>
    <w:p w:rsidRPr="00E46BBD" w:rsidR="00E46BBD" w:rsidP="00E46BBD" w:rsidRDefault="00E46BBD" w14:paraId="5A2F07D7" w14:textId="77777777">
      <w:pPr>
        <w:spacing w:before="100" w:beforeAutospacing="1" w:after="100" w:afterAutospacing="1"/>
        <w:jc w:val="center"/>
        <w:rPr>
          <w:sz w:val="22"/>
          <w:lang w:val="en-GB"/>
        </w:rPr>
      </w:pPr>
      <w:r w:rsidRPr="00E46BBD">
        <w:rPr>
          <w:rFonts w:ascii="Calibri" w:hAnsi="Calibri" w:cs="Calibri"/>
          <w:b/>
          <w:bCs/>
          <w:color w:val="C00000"/>
          <w:sz w:val="44"/>
          <w:szCs w:val="48"/>
        </w:rPr>
        <w:t xml:space="preserve">Helen </w:t>
      </w:r>
      <w:proofErr w:type="spellStart"/>
      <w:r w:rsidRPr="00E46BBD">
        <w:rPr>
          <w:rFonts w:ascii="Calibri" w:hAnsi="Calibri" w:cs="Calibri"/>
          <w:b/>
          <w:bCs/>
          <w:color w:val="C00000"/>
          <w:sz w:val="44"/>
          <w:szCs w:val="48"/>
        </w:rPr>
        <w:t>Kennerley</w:t>
      </w:r>
      <w:proofErr w:type="spellEnd"/>
    </w:p>
    <w:p w:rsidRPr="00E46BBD" w:rsidR="002F17D1" w:rsidP="00E46BBD" w:rsidRDefault="00E46BBD" w14:paraId="2D3F4521" w14:textId="77D41B7B">
      <w:pPr>
        <w:spacing w:before="100" w:beforeAutospacing="1" w:after="100" w:afterAutospacing="1"/>
        <w:rPr>
          <w:lang w:val="en-GB"/>
        </w:rPr>
      </w:pPr>
      <w:r>
        <w:rPr>
          <w:rFonts w:ascii="Calibri" w:hAnsi="Calibri" w:cs="Calibri"/>
          <w:b/>
          <w:bCs/>
          <w:color w:val="C00000"/>
        </w:rPr>
        <w:t xml:space="preserve">Helen </w:t>
      </w:r>
      <w:proofErr w:type="spellStart"/>
      <w:r>
        <w:rPr>
          <w:rFonts w:ascii="Calibri" w:hAnsi="Calibri" w:cs="Calibri"/>
          <w:b/>
          <w:bCs/>
          <w:color w:val="C00000"/>
        </w:rPr>
        <w:t>Kennerley</w:t>
      </w:r>
      <w:proofErr w:type="spellEnd"/>
      <w:r>
        <w:rPr>
          <w:rFonts w:ascii="Calibri" w:hAnsi="Calibri" w:cs="Calibri"/>
          <w:b/>
          <w:bCs/>
          <w:color w:val="C00000"/>
        </w:rPr>
        <w:t xml:space="preserve"> (</w:t>
      </w:r>
      <w:proofErr w:type="spellStart"/>
      <w:r>
        <w:rPr>
          <w:rFonts w:ascii="Calibri" w:hAnsi="Calibri" w:cs="Calibri"/>
          <w:b/>
          <w:bCs/>
          <w:color w:val="C00000"/>
        </w:rPr>
        <w:t>D.Phil</w:t>
      </w:r>
      <w:proofErr w:type="spellEnd"/>
      <w:r>
        <w:rPr>
          <w:rFonts w:ascii="Calibri" w:hAnsi="Calibri" w:cs="Calibri"/>
          <w:b/>
          <w:bCs/>
          <w:color w:val="C00000"/>
        </w:rPr>
        <w:t xml:space="preserve">) is a CBT practitioner in Oxford.  She is a founding fellow of the Oxford Centre of Cognitive Therapy (OCTC) and has worked </w:t>
      </w:r>
      <w:r>
        <w:rPr>
          <w:rFonts w:ascii="Calibri" w:hAnsi="Calibri" w:cs="Calibri"/>
          <w:b/>
          <w:bCs/>
          <w:color w:val="C00000"/>
        </w:rPr>
        <w:lastRenderedPageBreak/>
        <w:t>there as a clinician, supervisor and trainer.  She has authored and co-authored several CBT texts, including the recent </w:t>
      </w:r>
      <w:proofErr w:type="gramStart"/>
      <w:r>
        <w:rPr>
          <w:rFonts w:ascii="Calibri" w:hAnsi="Calibri" w:cs="Calibri"/>
          <w:b/>
          <w:bCs/>
          <w:color w:val="C00000"/>
        </w:rPr>
        <w:t>“ ABC</w:t>
      </w:r>
      <w:proofErr w:type="gramEnd"/>
      <w:r>
        <w:rPr>
          <w:rFonts w:ascii="Calibri" w:hAnsi="Calibri" w:cs="Calibri"/>
          <w:b/>
          <w:bCs/>
          <w:color w:val="C00000"/>
        </w:rPr>
        <w:t xml:space="preserve"> of CBT” (Sage, 2021).   She is also a Specialist Associate Tutor with the University of Oxford and for several years she was the Director of the OCTC / University of Oxford Advanced Cognitive Therapy Skills Course, taking the lead in training in CBT Supervision skills.  </w:t>
      </w:r>
    </w:p>
    <w:p w:rsidRPr="00812085" w:rsidR="00E46BBD" w:rsidP="00E46BBD" w:rsidRDefault="00E46BBD" w14:paraId="68D89AAC" w14:textId="77777777">
      <w:pPr>
        <w:spacing w:before="100" w:beforeAutospacing="1" w:after="100" w:afterAutospacing="1"/>
        <w:rPr>
          <w:sz w:val="28"/>
          <w:szCs w:val="28"/>
          <w:lang w:val="en-GB"/>
        </w:rPr>
      </w:pPr>
      <w:r w:rsidRPr="00812085">
        <w:rPr>
          <w:rFonts w:ascii="Calibri Light" w:hAnsi="Calibri Light" w:cs="Calibri Light"/>
          <w:sz w:val="28"/>
          <w:szCs w:val="28"/>
        </w:rPr>
        <w:t xml:space="preserve">This workshop will be a blast from the psychological past, reviewing what we know about memory, attention and learning.  Then we can consider how this theoretical and empirical appreciation can enhance our supervisory practice by making the </w:t>
      </w:r>
      <w:proofErr w:type="gramStart"/>
      <w:r w:rsidRPr="00812085">
        <w:rPr>
          <w:rFonts w:ascii="Calibri Light" w:hAnsi="Calibri Light" w:cs="Calibri Light"/>
          <w:sz w:val="28"/>
          <w:szCs w:val="28"/>
        </w:rPr>
        <w:t>supervision</w:t>
      </w:r>
      <w:proofErr w:type="gramEnd"/>
      <w:r w:rsidRPr="00812085">
        <w:rPr>
          <w:rFonts w:ascii="Calibri Light" w:hAnsi="Calibri Light" w:cs="Calibri Light"/>
          <w:sz w:val="28"/>
          <w:szCs w:val="28"/>
        </w:rPr>
        <w:t xml:space="preserve"> experience more enduring and applicable.</w:t>
      </w:r>
    </w:p>
    <w:p w:rsidRPr="00812085" w:rsidR="00E46BBD" w:rsidP="00E46BBD" w:rsidRDefault="00E46BBD" w14:paraId="58B29C23" w14:textId="77777777">
      <w:pPr>
        <w:spacing w:before="100" w:beforeAutospacing="1" w:after="100" w:afterAutospacing="1"/>
        <w:rPr>
          <w:sz w:val="28"/>
          <w:szCs w:val="28"/>
        </w:rPr>
      </w:pPr>
      <w:r w:rsidRPr="00812085">
        <w:rPr>
          <w:rFonts w:ascii="Calibri Light" w:hAnsi="Calibri Light" w:cs="Calibri Light"/>
          <w:sz w:val="28"/>
          <w:szCs w:val="28"/>
        </w:rPr>
        <w:t>We will look at the relevance of attending to implicit as well as explicit learning; the pros and cons of didactic vs Socratic supervisory methods; creating the optimum learning setting; the merits of reflecting</w:t>
      </w:r>
      <w:r w:rsidRPr="00812085">
        <w:rPr>
          <w:rFonts w:ascii="Calibri Light" w:hAnsi="Calibri Light" w:cs="Calibri Light"/>
          <w:i/>
          <w:iCs/>
          <w:sz w:val="28"/>
          <w:szCs w:val="28"/>
        </w:rPr>
        <w:t xml:space="preserve"> in </w:t>
      </w:r>
      <w:r w:rsidRPr="00812085">
        <w:rPr>
          <w:rFonts w:ascii="Calibri Light" w:hAnsi="Calibri Light" w:cs="Calibri Light"/>
          <w:sz w:val="28"/>
          <w:szCs w:val="28"/>
        </w:rPr>
        <w:t xml:space="preserve">as well as reflecting </w:t>
      </w:r>
      <w:r w:rsidRPr="00812085">
        <w:rPr>
          <w:rFonts w:ascii="Calibri Light" w:hAnsi="Calibri Light" w:cs="Calibri Light"/>
          <w:i/>
          <w:iCs/>
          <w:sz w:val="28"/>
          <w:szCs w:val="28"/>
        </w:rPr>
        <w:t>on</w:t>
      </w:r>
      <w:r w:rsidRPr="00812085">
        <w:rPr>
          <w:rFonts w:ascii="Calibri Light" w:hAnsi="Calibri Light" w:cs="Calibri Light"/>
          <w:sz w:val="28"/>
          <w:szCs w:val="28"/>
        </w:rPr>
        <w:t xml:space="preserve"> events that can lead to better learning. </w:t>
      </w:r>
    </w:p>
    <w:p w:rsidRPr="00812085" w:rsidR="00E46BBD" w:rsidP="00E46BBD" w:rsidRDefault="00E46BBD" w14:paraId="571CDAE2" w14:textId="77777777">
      <w:pPr>
        <w:rPr>
          <w:sz w:val="28"/>
          <w:szCs w:val="28"/>
        </w:rPr>
      </w:pPr>
      <w:r w:rsidRPr="00812085">
        <w:rPr>
          <w:rFonts w:ascii="Calibri Light" w:hAnsi="Calibri Light" w:cs="Calibri Light"/>
          <w:sz w:val="28"/>
          <w:szCs w:val="28"/>
        </w:rPr>
        <w:t>The workshop will also introduce “</w:t>
      </w:r>
      <w:proofErr w:type="spellStart"/>
      <w:r w:rsidRPr="00812085">
        <w:rPr>
          <w:rFonts w:ascii="Calibri Light" w:hAnsi="Calibri Light" w:cs="Calibri Light"/>
          <w:sz w:val="28"/>
          <w:szCs w:val="28"/>
        </w:rPr>
        <w:t>PoS</w:t>
      </w:r>
      <w:proofErr w:type="spellEnd"/>
      <w:r w:rsidRPr="00812085">
        <w:rPr>
          <w:rFonts w:ascii="Calibri Light" w:hAnsi="Calibri Light" w:cs="Calibri Light"/>
          <w:sz w:val="28"/>
          <w:szCs w:val="28"/>
        </w:rPr>
        <w:t>" (the small group </w:t>
      </w:r>
      <w:r w:rsidRPr="00812085">
        <w:rPr>
          <w:rFonts w:ascii="Calibri Light" w:hAnsi="Calibri Light" w:cs="Calibri Light"/>
          <w:i/>
          <w:iCs/>
          <w:sz w:val="28"/>
          <w:szCs w:val="28"/>
        </w:rPr>
        <w:t>practice of supervision</w:t>
      </w:r>
      <w:r w:rsidRPr="00812085">
        <w:rPr>
          <w:rFonts w:ascii="Calibri Light" w:hAnsi="Calibri Light" w:cs="Calibri Light"/>
          <w:sz w:val="28"/>
          <w:szCs w:val="28"/>
        </w:rPr>
        <w:t xml:space="preserve"> method used in OCTC) that was developed to enhance supervisory skills and deepen learning in CBT supervisors.</w:t>
      </w:r>
    </w:p>
    <w:p w:rsidRPr="00812085" w:rsidR="00E46BBD" w:rsidP="00E46BBD" w:rsidRDefault="00E46BBD" w14:paraId="0905E6B9" w14:textId="77777777">
      <w:pPr>
        <w:rPr>
          <w:sz w:val="28"/>
          <w:szCs w:val="28"/>
        </w:rPr>
      </w:pPr>
    </w:p>
    <w:p w:rsidRPr="00812085" w:rsidR="00E46BBD" w:rsidP="00E46BBD" w:rsidRDefault="00E46BBD" w14:paraId="4270F9C9" w14:textId="1E701F0F">
      <w:pPr>
        <w:rPr>
          <w:sz w:val="28"/>
          <w:szCs w:val="28"/>
        </w:rPr>
      </w:pPr>
      <w:r w:rsidRPr="00812085">
        <w:rPr>
          <w:rFonts w:ascii="Calibri Light" w:hAnsi="Calibri Light" w:cs="Calibri Light"/>
          <w:sz w:val="28"/>
          <w:szCs w:val="28"/>
        </w:rPr>
        <w:t>As attendees will already be familiar with both learning principles and supervisory practice, there will be plenty of opportunities for discussion and debate to help us refine how we best marry the two.</w:t>
      </w:r>
    </w:p>
    <w:p w:rsidRPr="002F17D1" w:rsidR="002F17D1" w:rsidP="009B24F0" w:rsidRDefault="002F17D1" w14:paraId="4CE1FCFF" w14:textId="77777777">
      <w:pPr>
        <w:rPr>
          <w:rFonts w:asciiTheme="minorHAnsi" w:hAnsiTheme="minorHAnsi" w:cstheme="minorHAnsi"/>
          <w:color w:val="000000" w:themeColor="text1"/>
          <w:szCs w:val="24"/>
          <w:lang w:val="en-GB"/>
        </w:rPr>
      </w:pPr>
    </w:p>
    <w:p w:rsidR="009B24F0" w:rsidP="009B24F0" w:rsidRDefault="009B24F0" w14:paraId="053D8FBC" w14:textId="77777777">
      <w:pPr>
        <w:jc w:val="center"/>
        <w:rPr>
          <w:rFonts w:asciiTheme="minorHAnsi" w:hAnsiTheme="minorHAnsi" w:cstheme="minorHAnsi"/>
          <w:i/>
          <w:color w:val="C00000"/>
          <w:sz w:val="28"/>
          <w:szCs w:val="28"/>
        </w:rPr>
      </w:pPr>
    </w:p>
    <w:p w:rsidRPr="00E46BBD" w:rsidR="00C5352C" w:rsidP="00E46BBD" w:rsidRDefault="00420D1F" w14:paraId="4EE80442" w14:textId="4940EE1D">
      <w:pPr>
        <w:spacing w:after="160" w:line="256" w:lineRule="auto"/>
        <w:jc w:val="center"/>
        <w:rPr>
          <w:rFonts w:asciiTheme="minorHAnsi" w:hAnsiTheme="minorHAnsi" w:eastAsiaTheme="minorHAnsi" w:cstheme="minorBidi"/>
          <w:b/>
          <w:sz w:val="28"/>
          <w:szCs w:val="28"/>
          <w:bdr w:val="none" w:color="auto" w:sz="0" w:space="0" w:frame="1"/>
          <w:lang w:val="en-GB"/>
        </w:rPr>
      </w:pPr>
      <w:r>
        <w:rPr>
          <w:rFonts w:asciiTheme="minorHAnsi" w:hAnsiTheme="minorHAnsi" w:cstheme="minorHAnsi"/>
          <w:b/>
          <w:color w:val="C00000"/>
          <w:sz w:val="48"/>
          <w:szCs w:val="48"/>
        </w:rPr>
        <w:lastRenderedPageBreak/>
        <w:t xml:space="preserve">Day 2 – </w:t>
      </w:r>
      <w:r w:rsidRPr="00E46BBD" w:rsidR="00E46BBD">
        <w:rPr>
          <w:rFonts w:ascii="Calibri" w:hAnsi="Calibri" w:cs="Calibri"/>
          <w:b/>
          <w:bCs/>
          <w:color w:val="C00000"/>
          <w:sz w:val="48"/>
          <w:szCs w:val="48"/>
        </w:rPr>
        <w:t>Embodiment in Systemic Practice and Supervision</w:t>
      </w:r>
    </w:p>
    <w:p w:rsidRPr="00E46BBD" w:rsidR="00E46BBD" w:rsidP="00E46BBD" w:rsidRDefault="00E46BBD" w14:paraId="09879356" w14:textId="77777777">
      <w:pPr>
        <w:spacing w:before="100" w:beforeAutospacing="1" w:after="100" w:afterAutospacing="1"/>
        <w:jc w:val="center"/>
        <w:rPr>
          <w:rFonts w:ascii="Calibri" w:hAnsi="Calibri" w:cs="Calibri"/>
          <w:b/>
          <w:bCs/>
          <w:color w:val="C00000"/>
          <w:sz w:val="44"/>
          <w:szCs w:val="48"/>
        </w:rPr>
      </w:pPr>
      <w:r w:rsidRPr="00E46BBD">
        <w:rPr>
          <w:rFonts w:ascii="Calibri" w:hAnsi="Calibri" w:cs="Calibri"/>
          <w:b/>
          <w:bCs/>
          <w:color w:val="C00000"/>
          <w:sz w:val="44"/>
          <w:szCs w:val="48"/>
        </w:rPr>
        <w:t xml:space="preserve">Jo </w:t>
      </w:r>
      <w:proofErr w:type="spellStart"/>
      <w:r w:rsidRPr="00E46BBD">
        <w:rPr>
          <w:rFonts w:ascii="Calibri" w:hAnsi="Calibri" w:cs="Calibri"/>
          <w:b/>
          <w:bCs/>
          <w:color w:val="C00000"/>
          <w:sz w:val="44"/>
          <w:szCs w:val="48"/>
        </w:rPr>
        <w:t>Bownas</w:t>
      </w:r>
      <w:proofErr w:type="spellEnd"/>
    </w:p>
    <w:p w:rsidRPr="00E46BBD" w:rsidR="002F17D1" w:rsidP="00E46BBD" w:rsidRDefault="00E46BBD" w14:paraId="743B2A2D" w14:textId="4A5BBFAC">
      <w:pPr>
        <w:spacing w:after="160" w:line="256" w:lineRule="auto"/>
        <w:rPr>
          <w:rFonts w:ascii="Calibri" w:hAnsi="Calibri" w:cs="Calibri"/>
          <w:b/>
          <w:bCs/>
          <w:color w:val="C00000"/>
        </w:rPr>
      </w:pPr>
      <w:r w:rsidRPr="00E46BBD">
        <w:rPr>
          <w:rFonts w:ascii="Calibri" w:hAnsi="Calibri" w:cs="Calibri"/>
          <w:b/>
          <w:bCs/>
          <w:color w:val="C00000"/>
        </w:rPr>
        <w:t xml:space="preserve">Jo </w:t>
      </w:r>
      <w:proofErr w:type="spellStart"/>
      <w:r w:rsidRPr="00E46BBD">
        <w:rPr>
          <w:rFonts w:ascii="Calibri" w:hAnsi="Calibri" w:cs="Calibri"/>
          <w:b/>
          <w:bCs/>
          <w:color w:val="C00000"/>
        </w:rPr>
        <w:t>Bownas</w:t>
      </w:r>
      <w:proofErr w:type="spellEnd"/>
      <w:r w:rsidRPr="00E46BBD">
        <w:rPr>
          <w:rFonts w:ascii="Calibri" w:hAnsi="Calibri" w:cs="Calibri"/>
          <w:b/>
          <w:bCs/>
          <w:color w:val="C00000"/>
        </w:rPr>
        <w:t xml:space="preserve"> is a systemic psychotherapist, supervisor and trainer.  She worked in the NHS as a systemic family therapist for 22 years: in CAMHS, in adult mental health and in adult and adolescent forensic mental health.  Jo now works in independent practice, offering systemic psychotherapy for individuals, couples and families; systemic supervision; and reflective practice to groups in the NHS and Social Care. </w:t>
      </w:r>
    </w:p>
    <w:p w:rsidRPr="002F17D1" w:rsidR="002F17D1" w:rsidP="002F17D1" w:rsidRDefault="002F17D1" w14:paraId="6CC2365F" w14:textId="523391B0">
      <w:pPr>
        <w:jc w:val="center"/>
        <w:rPr>
          <w:rFonts w:asciiTheme="majorHAnsi" w:hAnsiTheme="majorHAnsi" w:cstheme="majorHAnsi"/>
          <w:color w:val="4472C4" w:themeColor="accent5"/>
          <w:szCs w:val="24"/>
        </w:rPr>
      </w:pPr>
    </w:p>
    <w:p w:rsidRPr="00812085" w:rsidR="00E46BBD" w:rsidP="00E46BBD" w:rsidRDefault="00E46BBD" w14:paraId="17CE0455" w14:textId="77777777">
      <w:pPr>
        <w:jc w:val="both"/>
        <w:rPr>
          <w:rFonts w:ascii="Calibri Light" w:hAnsi="Calibri Light" w:cs="Calibri Light"/>
          <w:sz w:val="28"/>
          <w:szCs w:val="28"/>
        </w:rPr>
      </w:pPr>
      <w:r w:rsidRPr="00812085">
        <w:rPr>
          <w:rFonts w:ascii="Calibri Light" w:hAnsi="Calibri Light" w:cs="Calibri Light"/>
          <w:sz w:val="28"/>
          <w:szCs w:val="28"/>
        </w:rPr>
        <w:t xml:space="preserve">As supervisors and clinicians, we are usually skilled in attending to how we use spoken language.  But, as we focus on spoken language, we may neglect our bodies: what we experience and show in our bodies; what our bodies bring to the supervisory or therapeutic encounter; and how our bodies are affected by our work.  We embody the cultures of our ethnicity, ‘race’, class, gender, sexuality, ability, age and profession; and our bodies express and are shaped by the differential power associated with those aspects of our identities. </w:t>
      </w:r>
    </w:p>
    <w:p w:rsidRPr="00812085" w:rsidR="00E46BBD" w:rsidP="00E46BBD" w:rsidRDefault="00E46BBD" w14:paraId="5588E39B" w14:textId="77777777">
      <w:pPr>
        <w:jc w:val="both"/>
        <w:rPr>
          <w:rFonts w:ascii="Calibri Light" w:hAnsi="Calibri Light" w:cs="Calibri Light"/>
          <w:sz w:val="28"/>
          <w:szCs w:val="28"/>
        </w:rPr>
      </w:pPr>
    </w:p>
    <w:p w:rsidRPr="00812085" w:rsidR="00E46BBD" w:rsidP="00E46BBD" w:rsidRDefault="00E46BBD" w14:paraId="7F908A05" w14:textId="77777777">
      <w:pPr>
        <w:jc w:val="both"/>
        <w:rPr>
          <w:rFonts w:ascii="Calibri Light" w:hAnsi="Calibri Light" w:cs="Calibri Light"/>
          <w:sz w:val="28"/>
          <w:szCs w:val="28"/>
        </w:rPr>
      </w:pPr>
      <w:r w:rsidRPr="00812085">
        <w:rPr>
          <w:rFonts w:ascii="Calibri Light" w:hAnsi="Calibri Light" w:cs="Calibri Light"/>
          <w:sz w:val="28"/>
          <w:szCs w:val="28"/>
        </w:rPr>
        <w:t xml:space="preserve">This workshop will invite participants to consider how attending to embodied experience and activity can expand our repertoire, as therapists and supervisors.  Through exercises and discussion (and a little playfulness), we will explore how we, and the people with whom we meet, respond to what we each ‘show’ and experience in </w:t>
      </w:r>
      <w:r w:rsidRPr="00812085">
        <w:rPr>
          <w:rFonts w:ascii="Calibri Light" w:hAnsi="Calibri Light" w:cs="Calibri Light"/>
          <w:sz w:val="28"/>
          <w:szCs w:val="28"/>
        </w:rPr>
        <w:lastRenderedPageBreak/>
        <w:t xml:space="preserve">our </w:t>
      </w:r>
      <w:bookmarkStart w:name="_GoBack" w:id="0"/>
      <w:bookmarkEnd w:id="0"/>
      <w:r w:rsidRPr="00812085">
        <w:rPr>
          <w:rFonts w:ascii="Calibri Light" w:hAnsi="Calibri Light" w:cs="Calibri Light"/>
          <w:sz w:val="28"/>
          <w:szCs w:val="28"/>
        </w:rPr>
        <w:t xml:space="preserve">bodies; and how we might incorporate embodied practices in our work as supervisors and clinicians. </w:t>
      </w:r>
    </w:p>
    <w:p w:rsidRPr="002F17D1" w:rsidR="00C5352C" w:rsidP="004D655A" w:rsidRDefault="00C5352C" w14:paraId="35F8430D" w14:textId="77777777">
      <w:pPr>
        <w:rPr>
          <w:rFonts w:asciiTheme="majorHAnsi" w:hAnsiTheme="majorHAnsi" w:cstheme="majorHAnsi"/>
          <w:color w:val="4472C4" w:themeColor="accent5"/>
          <w:szCs w:val="24"/>
        </w:rPr>
      </w:pPr>
    </w:p>
    <w:p w:rsidR="009D36CD" w:rsidRDefault="009D36CD" w14:paraId="3B219032" w14:textId="41A663AA">
      <w:pPr>
        <w:overflowPunct/>
        <w:autoSpaceDE/>
        <w:autoSpaceDN/>
        <w:adjustRightInd/>
        <w:spacing w:after="160" w:line="259" w:lineRule="auto"/>
        <w:textAlignment w:val="auto"/>
        <w:rPr>
          <w:rFonts w:asciiTheme="majorHAnsi" w:hAnsiTheme="majorHAnsi" w:cstheme="majorHAnsi"/>
          <w:color w:val="4472C4" w:themeColor="accent5"/>
          <w:szCs w:val="24"/>
        </w:rPr>
      </w:pPr>
      <w:r>
        <w:rPr>
          <w:rFonts w:asciiTheme="majorHAnsi" w:hAnsiTheme="majorHAnsi" w:cstheme="majorHAnsi"/>
          <w:color w:val="4472C4" w:themeColor="accent5"/>
          <w:szCs w:val="24"/>
        </w:rPr>
        <w:br w:type="page"/>
      </w:r>
    </w:p>
    <w:p w:rsidRPr="002F17D1" w:rsidR="00C5352C" w:rsidP="003C3D5C" w:rsidRDefault="00C5352C" w14:paraId="274A382B" w14:textId="77777777">
      <w:pPr>
        <w:jc w:val="both"/>
        <w:rPr>
          <w:rFonts w:asciiTheme="majorHAnsi" w:hAnsiTheme="majorHAnsi" w:cstheme="majorHAnsi"/>
          <w:color w:val="4472C4" w:themeColor="accent5"/>
          <w:szCs w:val="24"/>
        </w:rPr>
      </w:pPr>
    </w:p>
    <w:p w:rsidRPr="00057756" w:rsidR="0029740A" w:rsidP="0029740A" w:rsidRDefault="0029740A" w14:paraId="11A5ABFA" w14:textId="77777777">
      <w:pPr>
        <w:ind w:right="-592"/>
        <w:rPr>
          <w:rFonts w:asciiTheme="minorHAnsi" w:hAnsiTheme="minorHAnsi" w:cstheme="minorHAnsi"/>
          <w:b/>
          <w:szCs w:val="24"/>
        </w:rPr>
      </w:pPr>
      <w:r w:rsidRPr="00057756">
        <w:rPr>
          <w:rFonts w:asciiTheme="minorHAnsi" w:hAnsiTheme="minorHAnsi" w:cstheme="minorHAnsi"/>
          <w:b/>
          <w:szCs w:val="24"/>
        </w:rPr>
        <w:t xml:space="preserve">- - - - - - - - - - - - - - - - - - - - - - - - - - - - - - - - - - - - - - - - - - - - - - - - - - - - - - - - - - - - - - </w:t>
      </w:r>
      <w:r w:rsidR="00C5352C">
        <w:rPr>
          <w:rFonts w:asciiTheme="minorHAnsi" w:hAnsiTheme="minorHAnsi" w:cstheme="minorHAnsi"/>
          <w:b/>
          <w:szCs w:val="24"/>
        </w:rPr>
        <w:t xml:space="preserve">- - - - - - - - - </w:t>
      </w:r>
      <w:r w:rsidRPr="00057756">
        <w:rPr>
          <w:rFonts w:asciiTheme="minorHAnsi" w:hAnsiTheme="minorHAnsi" w:cstheme="minorHAnsi"/>
          <w:b/>
          <w:szCs w:val="24"/>
        </w:rPr>
        <w:t>- - - - - - - - -</w:t>
      </w:r>
    </w:p>
    <w:p w:rsidR="00FB58C8" w:rsidP="0029740A" w:rsidRDefault="00FB58C8" w14:paraId="1BC3592F" w14:textId="77777777">
      <w:pPr>
        <w:rPr>
          <w:rFonts w:asciiTheme="minorHAnsi" w:hAnsiTheme="minorHAnsi" w:cstheme="minorHAnsi"/>
          <w:b/>
          <w:szCs w:val="24"/>
        </w:rPr>
      </w:pPr>
    </w:p>
    <w:p w:rsidR="00343886" w:rsidP="0029740A" w:rsidRDefault="0029740A" w14:paraId="0F422713" w14:textId="77777777">
      <w:pPr>
        <w:rPr>
          <w:rFonts w:asciiTheme="minorHAnsi" w:hAnsiTheme="minorHAnsi" w:cstheme="minorHAnsi"/>
          <w:b/>
          <w:szCs w:val="24"/>
        </w:rPr>
      </w:pPr>
      <w:r w:rsidRPr="00C5352C">
        <w:rPr>
          <w:rFonts w:asciiTheme="minorHAnsi" w:hAnsiTheme="minorHAnsi" w:cstheme="minorHAnsi"/>
          <w:b/>
          <w:szCs w:val="24"/>
        </w:rPr>
        <w:t xml:space="preserve">Please Note: </w:t>
      </w:r>
    </w:p>
    <w:p w:rsidR="00343886" w:rsidP="0029740A" w:rsidRDefault="00343886" w14:paraId="458478AE" w14:textId="517B882B">
      <w:pPr>
        <w:rPr>
          <w:rFonts w:asciiTheme="minorHAnsi" w:hAnsiTheme="minorHAnsi" w:cstheme="minorHAnsi"/>
          <w:b/>
          <w:szCs w:val="24"/>
        </w:rPr>
      </w:pPr>
    </w:p>
    <w:p w:rsidR="00343886" w:rsidP="0029740A" w:rsidRDefault="00343886" w14:paraId="0B23C0E0" w14:textId="35A139B0">
      <w:pPr>
        <w:rPr>
          <w:rFonts w:asciiTheme="minorHAnsi" w:hAnsiTheme="minorHAnsi" w:cstheme="minorHAnsi"/>
          <w:b/>
          <w:szCs w:val="24"/>
        </w:rPr>
      </w:pPr>
      <w:r>
        <w:rPr>
          <w:rFonts w:asciiTheme="minorHAnsi" w:hAnsiTheme="minorHAnsi" w:cstheme="minorHAnsi"/>
          <w:b/>
          <w:szCs w:val="24"/>
        </w:rPr>
        <w:t>It is possible to apply to attend one or both days of training. Please indicate your preferences below.  If you would like to attend both, please indicate if you will need accommodation (this is included in the fees.</w:t>
      </w:r>
    </w:p>
    <w:p w:rsidR="00343886" w:rsidP="0029740A" w:rsidRDefault="00343886" w14:paraId="276E673E" w14:textId="77777777">
      <w:pPr>
        <w:rPr>
          <w:rFonts w:asciiTheme="minorHAnsi" w:hAnsiTheme="minorHAnsi" w:cstheme="minorHAnsi"/>
          <w:b/>
          <w:szCs w:val="24"/>
        </w:rPr>
      </w:pPr>
    </w:p>
    <w:p w:rsidRPr="00C5352C" w:rsidR="0029740A" w:rsidP="561D8426" w:rsidRDefault="0029740A" w14:paraId="30411EDE" w14:textId="10717B84">
      <w:pPr>
        <w:rPr>
          <w:rFonts w:ascii="Calibri" w:hAnsi="Calibri" w:cs="Calibri" w:asciiTheme="minorAscii" w:hAnsiTheme="minorAscii" w:cstheme="minorAscii"/>
          <w:b w:val="1"/>
          <w:bCs w:val="1"/>
        </w:rPr>
      </w:pPr>
      <w:r w:rsidRPr="561D8426" w:rsidR="0029740A">
        <w:rPr>
          <w:rFonts w:ascii="Calibri" w:hAnsi="Calibri" w:cs="Calibri" w:asciiTheme="minorAscii" w:hAnsiTheme="minorAscii" w:cstheme="minorAscii"/>
          <w:b w:val="1"/>
          <w:bCs w:val="1"/>
        </w:rPr>
        <w:t>There is a small non-refundable charge of £2</w:t>
      </w:r>
      <w:r w:rsidRPr="561D8426" w:rsidR="7E21106B">
        <w:rPr>
          <w:rFonts w:ascii="Calibri" w:hAnsi="Calibri" w:cs="Calibri" w:asciiTheme="minorAscii" w:hAnsiTheme="minorAscii" w:cstheme="minorAscii"/>
          <w:b w:val="1"/>
          <w:bCs w:val="1"/>
        </w:rPr>
        <w:t>5</w:t>
      </w:r>
      <w:r w:rsidRPr="561D8426" w:rsidR="004C218F">
        <w:rPr>
          <w:rFonts w:ascii="Calibri" w:hAnsi="Calibri" w:cs="Calibri" w:asciiTheme="minorAscii" w:hAnsiTheme="minorAscii" w:cstheme="minorAscii"/>
          <w:b w:val="1"/>
          <w:bCs w:val="1"/>
        </w:rPr>
        <w:t xml:space="preserve"> (CASH ONLY)</w:t>
      </w:r>
      <w:r w:rsidRPr="561D8426" w:rsidR="0029740A">
        <w:rPr>
          <w:rFonts w:ascii="Calibri" w:hAnsi="Calibri" w:cs="Calibri" w:asciiTheme="minorAscii" w:hAnsiTheme="minorAscii" w:cstheme="minorAscii"/>
          <w:b w:val="1"/>
          <w:bCs w:val="1"/>
        </w:rPr>
        <w:t xml:space="preserve"> </w:t>
      </w:r>
      <w:r w:rsidRPr="561D8426" w:rsidR="00343886">
        <w:rPr>
          <w:rFonts w:ascii="Calibri" w:hAnsi="Calibri" w:cs="Calibri" w:asciiTheme="minorAscii" w:hAnsiTheme="minorAscii" w:cstheme="minorAscii"/>
          <w:b w:val="1"/>
          <w:bCs w:val="1"/>
        </w:rPr>
        <w:t xml:space="preserve">per day </w:t>
      </w:r>
      <w:r w:rsidRPr="561D8426" w:rsidR="0029740A">
        <w:rPr>
          <w:rFonts w:ascii="Calibri" w:hAnsi="Calibri" w:cs="Calibri" w:asciiTheme="minorAscii" w:hAnsiTheme="minorAscii" w:cstheme="minorAscii"/>
          <w:b w:val="1"/>
          <w:bCs w:val="1"/>
        </w:rPr>
        <w:t xml:space="preserve">applicable for this </w:t>
      </w:r>
      <w:r w:rsidRPr="561D8426" w:rsidR="00343886">
        <w:rPr>
          <w:rFonts w:ascii="Calibri" w:hAnsi="Calibri" w:cs="Calibri" w:asciiTheme="minorAscii" w:hAnsiTheme="minorAscii" w:cstheme="minorAscii"/>
          <w:b w:val="1"/>
          <w:bCs w:val="1"/>
        </w:rPr>
        <w:t xml:space="preserve">training </w:t>
      </w:r>
      <w:r w:rsidRPr="561D8426" w:rsidR="004C218F">
        <w:rPr>
          <w:rFonts w:ascii="Calibri" w:hAnsi="Calibri" w:cs="Calibri" w:asciiTheme="minorAscii" w:hAnsiTheme="minorAscii" w:cstheme="minorAscii"/>
          <w:b w:val="1"/>
          <w:bCs w:val="1"/>
        </w:rPr>
        <w:t>to help towards costs. TO SECURE YOUR PLACE PLEASE COMPLETE THIS FORM AND PROVIDE £2</w:t>
      </w:r>
      <w:r w:rsidRPr="561D8426" w:rsidR="27EABE72">
        <w:rPr>
          <w:rFonts w:ascii="Calibri" w:hAnsi="Calibri" w:cs="Calibri" w:asciiTheme="minorAscii" w:hAnsiTheme="minorAscii" w:cstheme="minorAscii"/>
          <w:b w:val="1"/>
          <w:bCs w:val="1"/>
        </w:rPr>
        <w:t>5</w:t>
      </w:r>
      <w:r w:rsidRPr="561D8426" w:rsidR="00343886">
        <w:rPr>
          <w:rFonts w:ascii="Calibri" w:hAnsi="Calibri" w:cs="Calibri" w:asciiTheme="minorAscii" w:hAnsiTheme="minorAscii" w:cstheme="minorAscii"/>
          <w:b w:val="1"/>
          <w:bCs w:val="1"/>
        </w:rPr>
        <w:t>/</w:t>
      </w:r>
      <w:r w:rsidRPr="561D8426" w:rsidR="0AC1BFC2">
        <w:rPr>
          <w:rFonts w:ascii="Calibri" w:hAnsi="Calibri" w:cs="Calibri" w:asciiTheme="minorAscii" w:hAnsiTheme="minorAscii" w:cstheme="minorAscii"/>
          <w:b w:val="1"/>
          <w:bCs w:val="1"/>
        </w:rPr>
        <w:t>50</w:t>
      </w:r>
      <w:r w:rsidRPr="561D8426" w:rsidR="004C218F">
        <w:rPr>
          <w:rFonts w:ascii="Calibri" w:hAnsi="Calibri" w:cs="Calibri" w:asciiTheme="minorAscii" w:hAnsiTheme="minorAscii" w:cstheme="minorAscii"/>
          <w:b w:val="1"/>
          <w:bCs w:val="1"/>
        </w:rPr>
        <w:t xml:space="preserve"> IN CASH</w:t>
      </w:r>
      <w:r w:rsidRPr="561D8426" w:rsidR="0029740A">
        <w:rPr>
          <w:rFonts w:ascii="Calibri" w:hAnsi="Calibri" w:cs="Calibri" w:asciiTheme="minorAscii" w:hAnsiTheme="minorAscii" w:cstheme="minorAscii"/>
          <w:b w:val="1"/>
          <w:bCs w:val="1"/>
        </w:rPr>
        <w:t>.</w:t>
      </w:r>
      <w:r w:rsidRPr="561D8426" w:rsidR="004C218F">
        <w:rPr>
          <w:rFonts w:ascii="Calibri" w:hAnsi="Calibri" w:cs="Calibri" w:asciiTheme="minorAscii" w:hAnsiTheme="minorAscii" w:cstheme="minorAscii"/>
          <w:b w:val="1"/>
          <w:bCs w:val="1"/>
        </w:rPr>
        <w:t xml:space="preserve"> Sorry, we are unable to accept </w:t>
      </w:r>
      <w:r w:rsidRPr="561D8426" w:rsidR="004C218F">
        <w:rPr>
          <w:rFonts w:ascii="Calibri" w:hAnsi="Calibri" w:cs="Calibri" w:asciiTheme="minorAscii" w:hAnsiTheme="minorAscii" w:cstheme="minorAscii"/>
          <w:b w:val="1"/>
          <w:bCs w:val="1"/>
        </w:rPr>
        <w:t>cheques</w:t>
      </w:r>
      <w:r w:rsidRPr="561D8426" w:rsidR="004C218F">
        <w:rPr>
          <w:rFonts w:ascii="Calibri" w:hAnsi="Calibri" w:cs="Calibri" w:asciiTheme="minorAscii" w:hAnsiTheme="minorAscii" w:cstheme="minorAscii"/>
          <w:b w:val="1"/>
          <w:bCs w:val="1"/>
        </w:rPr>
        <w:t xml:space="preserve"> or card payments. T</w:t>
      </w:r>
      <w:r w:rsidRPr="561D8426" w:rsidR="0029740A">
        <w:rPr>
          <w:rFonts w:ascii="Calibri" w:hAnsi="Calibri" w:cs="Calibri" w:asciiTheme="minorAscii" w:hAnsiTheme="minorAscii" w:cstheme="minorAscii"/>
          <w:b w:val="1"/>
          <w:bCs w:val="1"/>
        </w:rPr>
        <w:t xml:space="preserve">his training is only available to </w:t>
      </w:r>
      <w:r w:rsidRPr="561D8426" w:rsidR="00E8339F">
        <w:rPr>
          <w:rFonts w:ascii="Calibri" w:hAnsi="Calibri" w:cs="Calibri" w:asciiTheme="minorAscii" w:hAnsiTheme="minorAscii" w:cstheme="minorAscii"/>
          <w:b w:val="1"/>
          <w:bCs w:val="1"/>
        </w:rPr>
        <w:t>3</w:t>
      </w:r>
      <w:r w:rsidRPr="561D8426" w:rsidR="00E8339F">
        <w:rPr>
          <w:rFonts w:ascii="Calibri" w:hAnsi="Calibri" w:cs="Calibri" w:asciiTheme="minorAscii" w:hAnsiTheme="minorAscii" w:cstheme="minorAscii"/>
          <w:b w:val="1"/>
          <w:bCs w:val="1"/>
          <w:vertAlign w:val="superscript"/>
        </w:rPr>
        <w:t>rd</w:t>
      </w:r>
      <w:r w:rsidRPr="561D8426" w:rsidR="00E8339F">
        <w:rPr>
          <w:rFonts w:ascii="Calibri" w:hAnsi="Calibri" w:cs="Calibri" w:asciiTheme="minorAscii" w:hAnsiTheme="minorAscii" w:cstheme="minorAscii"/>
          <w:b w:val="1"/>
          <w:bCs w:val="1"/>
        </w:rPr>
        <w:t xml:space="preserve"> year trainees and </w:t>
      </w:r>
      <w:r w:rsidRPr="561D8426" w:rsidR="0029740A">
        <w:rPr>
          <w:rFonts w:ascii="Calibri" w:hAnsi="Calibri" w:cs="Calibri" w:asciiTheme="minorAscii" w:hAnsiTheme="minorAscii" w:cstheme="minorAscii"/>
          <w:b w:val="1"/>
          <w:bCs w:val="1"/>
        </w:rPr>
        <w:t>supervisors who offer training placements to our trainees</w:t>
      </w:r>
      <w:r w:rsidRPr="561D8426" w:rsidR="00E8339F">
        <w:rPr>
          <w:rFonts w:ascii="Calibri" w:hAnsi="Calibri" w:cs="Calibri" w:asciiTheme="minorAscii" w:hAnsiTheme="minorAscii" w:cstheme="minorAscii"/>
          <w:b w:val="1"/>
          <w:bCs w:val="1"/>
        </w:rPr>
        <w:t xml:space="preserve">. </w:t>
      </w:r>
      <w:r w:rsidRPr="561D8426" w:rsidR="001645C7">
        <w:rPr>
          <w:rFonts w:ascii="Calibri" w:hAnsi="Calibri" w:cs="Calibri" w:asciiTheme="minorAscii" w:hAnsiTheme="minorAscii" w:cstheme="minorAscii"/>
          <w:b w:val="1"/>
          <w:bCs w:val="1"/>
        </w:rPr>
        <w:t xml:space="preserve"> If you are unable to provide a cash </w:t>
      </w:r>
      <w:proofErr w:type="gramStart"/>
      <w:r w:rsidRPr="561D8426" w:rsidR="001645C7">
        <w:rPr>
          <w:rFonts w:ascii="Calibri" w:hAnsi="Calibri" w:cs="Calibri" w:asciiTheme="minorAscii" w:hAnsiTheme="minorAscii" w:cstheme="minorAscii"/>
          <w:b w:val="1"/>
          <w:bCs w:val="1"/>
        </w:rPr>
        <w:t>deposit</w:t>
      </w:r>
      <w:proofErr w:type="gramEnd"/>
      <w:r w:rsidRPr="561D8426" w:rsidR="001645C7">
        <w:rPr>
          <w:rFonts w:ascii="Calibri" w:hAnsi="Calibri" w:cs="Calibri" w:asciiTheme="minorAscii" w:hAnsiTheme="minorAscii" w:cstheme="minorAscii"/>
          <w:b w:val="1"/>
          <w:bCs w:val="1"/>
        </w:rPr>
        <w:t xml:space="preserve"> please contact </w:t>
      </w:r>
      <w:proofErr w:type="spellStart"/>
      <w:r w:rsidRPr="561D8426" w:rsidR="001645C7">
        <w:rPr>
          <w:rFonts w:ascii="Calibri" w:hAnsi="Calibri" w:cs="Calibri" w:asciiTheme="minorAscii" w:hAnsiTheme="minorAscii" w:cstheme="minorAscii"/>
          <w:b w:val="1"/>
          <w:bCs w:val="1"/>
        </w:rPr>
        <w:t>Ciorsdan</w:t>
      </w:r>
      <w:proofErr w:type="spellEnd"/>
      <w:r w:rsidRPr="561D8426" w:rsidR="001645C7">
        <w:rPr>
          <w:rFonts w:ascii="Calibri" w:hAnsi="Calibri" w:cs="Calibri" w:asciiTheme="minorAscii" w:hAnsiTheme="minorAscii" w:cstheme="minorAscii"/>
          <w:b w:val="1"/>
          <w:bCs w:val="1"/>
        </w:rPr>
        <w:t xml:space="preserve"> for an unofficial (but easy) way of transferring your deposit to us at ciorsdan.anderson@hmc.ox.ac.uk</w:t>
      </w:r>
    </w:p>
    <w:p w:rsidRPr="00057756" w:rsidR="00343886" w:rsidP="0C0D3A21" w:rsidRDefault="00343886" w14:paraId="15D44454" w14:noSpellErr="1" w14:textId="775CD976">
      <w:pPr>
        <w:pStyle w:val="Normal"/>
        <w:rPr>
          <w:rFonts w:ascii="Times New Roman" w:hAnsi="Times New Roman" w:eastAsia="Times New Roman" w:cs="Times New Roman"/>
          <w:b w:val="1"/>
          <w:bCs w:val="1"/>
          <w:color w:val="44546A" w:themeColor="text2"/>
          <w:sz w:val="24"/>
          <w:szCs w:val="24"/>
        </w:rPr>
      </w:pPr>
    </w:p>
    <w:tbl>
      <w:tblPr>
        <w:tblStyle w:val="TableGrid"/>
        <w:tblW w:w="0" w:type="auto"/>
        <w:tblLook w:val="04A0" w:firstRow="1" w:lastRow="0" w:firstColumn="1" w:lastColumn="0" w:noHBand="0" w:noVBand="1"/>
      </w:tblPr>
      <w:tblGrid>
        <w:gridCol w:w="1409"/>
        <w:gridCol w:w="8327"/>
      </w:tblGrid>
      <w:tr w:rsidRPr="00057756" w:rsidR="00EB3641" w:rsidTr="00057756" w14:paraId="0D520888" w14:textId="77777777">
        <w:tc>
          <w:tcPr>
            <w:tcW w:w="1413" w:type="dxa"/>
            <w:shd w:val="clear" w:color="auto" w:fill="F2F2F2" w:themeFill="background1" w:themeFillShade="F2"/>
            <w:vAlign w:val="center"/>
          </w:tcPr>
          <w:p w:rsidRPr="00057756" w:rsidR="00EB3641" w:rsidP="00057756" w:rsidRDefault="00EB3641" w14:paraId="27177513" w14:textId="77777777">
            <w:pPr>
              <w:rPr>
                <w:rFonts w:asciiTheme="minorHAnsi" w:hAnsiTheme="minorHAnsi" w:cstheme="minorHAnsi"/>
                <w:b/>
                <w:szCs w:val="24"/>
              </w:rPr>
            </w:pPr>
            <w:r w:rsidRPr="00057756">
              <w:rPr>
                <w:rFonts w:asciiTheme="minorHAnsi" w:hAnsiTheme="minorHAnsi" w:cstheme="minorHAnsi"/>
                <w:b/>
                <w:szCs w:val="24"/>
              </w:rPr>
              <w:t xml:space="preserve">Name </w:t>
            </w:r>
          </w:p>
        </w:tc>
        <w:tc>
          <w:tcPr>
            <w:tcW w:w="8555" w:type="dxa"/>
          </w:tcPr>
          <w:p w:rsidRPr="006C323C" w:rsidR="00EB3641" w:rsidP="0029740A" w:rsidRDefault="00EB3641" w14:paraId="49F313F9" w14:textId="77777777">
            <w:pPr>
              <w:rPr>
                <w:rFonts w:asciiTheme="minorHAnsi" w:hAnsiTheme="minorHAnsi" w:cstheme="minorHAnsi"/>
                <w:szCs w:val="24"/>
              </w:rPr>
            </w:pPr>
          </w:p>
        </w:tc>
      </w:tr>
      <w:tr w:rsidRPr="00057756" w:rsidR="00EB3641" w:rsidTr="00057756" w14:paraId="060E4A5D" w14:textId="77777777">
        <w:tc>
          <w:tcPr>
            <w:tcW w:w="1413" w:type="dxa"/>
            <w:shd w:val="clear" w:color="auto" w:fill="F2F2F2" w:themeFill="background1" w:themeFillShade="F2"/>
            <w:vAlign w:val="center"/>
          </w:tcPr>
          <w:p w:rsidRPr="00057756" w:rsidR="00EB3641" w:rsidP="00057756" w:rsidRDefault="00EB3641" w14:paraId="1F1E116A" w14:textId="77777777">
            <w:pPr>
              <w:rPr>
                <w:rFonts w:asciiTheme="minorHAnsi" w:hAnsiTheme="minorHAnsi" w:cstheme="minorHAnsi"/>
                <w:b/>
                <w:szCs w:val="24"/>
              </w:rPr>
            </w:pPr>
            <w:r w:rsidRPr="00057756">
              <w:rPr>
                <w:rFonts w:asciiTheme="minorHAnsi" w:hAnsiTheme="minorHAnsi" w:cstheme="minorHAnsi"/>
                <w:b/>
                <w:szCs w:val="24"/>
              </w:rPr>
              <w:t>Address</w:t>
            </w:r>
          </w:p>
        </w:tc>
        <w:tc>
          <w:tcPr>
            <w:tcW w:w="8555" w:type="dxa"/>
          </w:tcPr>
          <w:p w:rsidRPr="006C323C" w:rsidR="00EB3641" w:rsidP="0029740A" w:rsidRDefault="00EB3641" w14:paraId="5F8ED856" w14:textId="77777777">
            <w:pPr>
              <w:rPr>
                <w:rFonts w:asciiTheme="minorHAnsi" w:hAnsiTheme="minorHAnsi" w:cstheme="minorHAnsi"/>
                <w:szCs w:val="24"/>
              </w:rPr>
            </w:pPr>
          </w:p>
        </w:tc>
      </w:tr>
      <w:tr w:rsidRPr="00057756" w:rsidR="00EB3641" w:rsidTr="00057756" w14:paraId="72E4A6AB" w14:textId="77777777">
        <w:tc>
          <w:tcPr>
            <w:tcW w:w="1413" w:type="dxa"/>
            <w:shd w:val="clear" w:color="auto" w:fill="F2F2F2" w:themeFill="background1" w:themeFillShade="F2"/>
            <w:vAlign w:val="center"/>
          </w:tcPr>
          <w:p w:rsidRPr="00057756" w:rsidR="00EB3641" w:rsidP="00057756" w:rsidRDefault="00EB3641" w14:paraId="6D479392" w14:textId="77777777">
            <w:pPr>
              <w:rPr>
                <w:rFonts w:asciiTheme="minorHAnsi" w:hAnsiTheme="minorHAnsi" w:cstheme="minorHAnsi"/>
                <w:b/>
                <w:szCs w:val="24"/>
              </w:rPr>
            </w:pPr>
            <w:r w:rsidRPr="00057756">
              <w:rPr>
                <w:rFonts w:asciiTheme="minorHAnsi" w:hAnsiTheme="minorHAnsi" w:cstheme="minorHAnsi"/>
                <w:b/>
                <w:szCs w:val="24"/>
              </w:rPr>
              <w:t xml:space="preserve">Telephone </w:t>
            </w:r>
          </w:p>
        </w:tc>
        <w:tc>
          <w:tcPr>
            <w:tcW w:w="8555" w:type="dxa"/>
          </w:tcPr>
          <w:p w:rsidRPr="006C323C" w:rsidR="00EB3641" w:rsidP="0029740A" w:rsidRDefault="00EB3641" w14:paraId="6DF5344F" w14:textId="77777777">
            <w:pPr>
              <w:rPr>
                <w:rFonts w:asciiTheme="minorHAnsi" w:hAnsiTheme="minorHAnsi" w:cstheme="minorHAnsi"/>
                <w:szCs w:val="24"/>
              </w:rPr>
            </w:pPr>
          </w:p>
        </w:tc>
      </w:tr>
      <w:tr w:rsidRPr="00057756" w:rsidR="00EB3641" w:rsidTr="00057756" w14:paraId="1ADB0D21" w14:textId="77777777">
        <w:tc>
          <w:tcPr>
            <w:tcW w:w="1413" w:type="dxa"/>
            <w:shd w:val="clear" w:color="auto" w:fill="F2F2F2" w:themeFill="background1" w:themeFillShade="F2"/>
            <w:vAlign w:val="center"/>
          </w:tcPr>
          <w:p w:rsidRPr="00057756" w:rsidR="00EB3641" w:rsidP="00057756" w:rsidRDefault="00EB3641" w14:paraId="48DAE495" w14:textId="77777777">
            <w:pPr>
              <w:rPr>
                <w:rFonts w:asciiTheme="minorHAnsi" w:hAnsiTheme="minorHAnsi" w:cstheme="minorHAnsi"/>
                <w:b/>
                <w:szCs w:val="24"/>
              </w:rPr>
            </w:pPr>
            <w:r w:rsidRPr="00057756">
              <w:rPr>
                <w:rFonts w:asciiTheme="minorHAnsi" w:hAnsiTheme="minorHAnsi" w:cstheme="minorHAnsi"/>
                <w:b/>
                <w:szCs w:val="24"/>
              </w:rPr>
              <w:t xml:space="preserve">Email </w:t>
            </w:r>
          </w:p>
        </w:tc>
        <w:tc>
          <w:tcPr>
            <w:tcW w:w="8555" w:type="dxa"/>
          </w:tcPr>
          <w:p w:rsidRPr="006C323C" w:rsidR="00EB3641" w:rsidP="0029740A" w:rsidRDefault="00EB3641" w14:paraId="108008B7" w14:textId="77777777">
            <w:pPr>
              <w:rPr>
                <w:rFonts w:asciiTheme="minorHAnsi" w:hAnsiTheme="minorHAnsi" w:cstheme="minorHAnsi"/>
                <w:szCs w:val="24"/>
              </w:rPr>
            </w:pPr>
          </w:p>
        </w:tc>
      </w:tr>
    </w:tbl>
    <w:p w:rsidRPr="00057756" w:rsidR="00EB3641" w:rsidP="0029740A" w:rsidRDefault="00EB3641" w14:paraId="60936AC0" w14:textId="77777777">
      <w:pPr>
        <w:rPr>
          <w:rFonts w:asciiTheme="minorHAnsi" w:hAnsiTheme="minorHAnsi" w:cstheme="minorHAnsi"/>
          <w:b/>
          <w:color w:val="44546A" w:themeColor="text2"/>
          <w:szCs w:val="24"/>
        </w:rPr>
      </w:pPr>
    </w:p>
    <w:p w:rsidRPr="00BC3B7D" w:rsidR="0029740A" w:rsidP="0C0D3A21" w:rsidRDefault="003C3D5C" w14:paraId="127337B2" w14:textId="4D956713">
      <w:pPr>
        <w:jc w:val="center"/>
        <w:rPr>
          <w:rFonts w:ascii="Calibri" w:hAnsi="Calibri" w:cs="Calibri" w:asciiTheme="minorAscii" w:hAnsiTheme="minorAscii" w:cstheme="minorAscii"/>
          <w:b w:val="1"/>
          <w:bCs w:val="1"/>
          <w:i w:val="1"/>
          <w:iCs w:val="1"/>
        </w:rPr>
      </w:pPr>
      <w:r w:rsidRPr="0C0D3A21" w:rsidR="003C3D5C">
        <w:rPr>
          <w:rFonts w:ascii="Calibri" w:hAnsi="Calibri" w:cs="Calibri" w:asciiTheme="minorAscii" w:hAnsiTheme="minorAscii" w:cstheme="minorAscii"/>
          <w:b w:val="1"/>
          <w:bCs w:val="1"/>
          <w:i w:val="1"/>
          <w:iCs w:val="1"/>
        </w:rPr>
        <w:t>CLOSING DATE</w:t>
      </w:r>
      <w:r w:rsidRPr="0C0D3A21" w:rsidR="00095C4B">
        <w:rPr>
          <w:rFonts w:ascii="Calibri" w:hAnsi="Calibri" w:cs="Calibri" w:asciiTheme="minorAscii" w:hAnsiTheme="minorAscii" w:cstheme="minorAscii"/>
          <w:b w:val="1"/>
          <w:bCs w:val="1"/>
          <w:i w:val="1"/>
          <w:iCs w:val="1"/>
        </w:rPr>
        <w:t xml:space="preserve"> </w:t>
      </w:r>
      <w:r w:rsidRPr="0C0D3A21" w:rsidR="19828FC0">
        <w:rPr>
          <w:rFonts w:ascii="Calibri" w:hAnsi="Calibri" w:cs="Calibri" w:asciiTheme="minorAscii" w:hAnsiTheme="minorAscii" w:cstheme="minorAscii"/>
          <w:b w:val="1"/>
          <w:bCs w:val="1"/>
          <w:i w:val="1"/>
          <w:iCs w:val="1"/>
        </w:rPr>
        <w:t>31</w:t>
      </w:r>
      <w:r w:rsidRPr="0C0D3A21" w:rsidR="19828FC0">
        <w:rPr>
          <w:rFonts w:ascii="Calibri" w:hAnsi="Calibri" w:cs="Calibri" w:asciiTheme="minorAscii" w:hAnsiTheme="minorAscii" w:cstheme="minorAscii"/>
          <w:b w:val="1"/>
          <w:bCs w:val="1"/>
          <w:i w:val="1"/>
          <w:iCs w:val="1"/>
          <w:vertAlign w:val="superscript"/>
        </w:rPr>
        <w:t>st</w:t>
      </w:r>
      <w:r w:rsidRPr="0C0D3A21" w:rsidR="19828FC0">
        <w:rPr>
          <w:rFonts w:ascii="Calibri" w:hAnsi="Calibri" w:cs="Calibri" w:asciiTheme="minorAscii" w:hAnsiTheme="minorAscii" w:cstheme="minorAscii"/>
          <w:b w:val="1"/>
          <w:bCs w:val="1"/>
          <w:i w:val="1"/>
          <w:iCs w:val="1"/>
        </w:rPr>
        <w:t xml:space="preserve"> August </w:t>
      </w:r>
      <w:r w:rsidRPr="0C0D3A21" w:rsidR="0029740A">
        <w:rPr>
          <w:rFonts w:ascii="Calibri" w:hAnsi="Calibri" w:cs="Calibri" w:asciiTheme="minorAscii" w:hAnsiTheme="minorAscii" w:cstheme="minorAscii"/>
          <w:b w:val="1"/>
          <w:bCs w:val="1"/>
          <w:i w:val="1"/>
          <w:iCs w:val="1"/>
        </w:rPr>
        <w:t>(or when the workshop is full)</w:t>
      </w:r>
    </w:p>
    <w:p w:rsidR="24F2D58E" w:rsidP="495ABB08" w:rsidRDefault="24F2D58E" w14:paraId="1C88840A" w14:textId="1F209AF5">
      <w:pPr>
        <w:pStyle w:val="Normal"/>
        <w:bidi w:val="0"/>
        <w:spacing w:before="0" w:beforeAutospacing="off" w:after="0" w:afterAutospacing="off" w:line="240" w:lineRule="auto"/>
        <w:ind w:left="0" w:right="0"/>
        <w:jc w:val="center"/>
        <w:rPr>
          <w:rFonts w:ascii="Calibri" w:hAnsi="Calibri" w:cs="Calibri" w:asciiTheme="minorAscii" w:hAnsiTheme="minorAscii" w:cstheme="minorAscii"/>
          <w:b w:val="1"/>
          <w:bCs w:val="1"/>
          <w:i w:val="1"/>
          <w:iCs w:val="1"/>
          <w:noProof w:val="0"/>
          <w:lang w:val="en-US"/>
        </w:rPr>
      </w:pPr>
      <w:r w:rsidRPr="495ABB08" w:rsidR="24F2D58E">
        <w:rPr>
          <w:rFonts w:ascii="Calibri" w:hAnsi="Calibri" w:cs="Calibri" w:asciiTheme="minorAscii" w:hAnsiTheme="minorAscii" w:cstheme="minorAscii"/>
          <w:b w:val="1"/>
          <w:bCs w:val="1"/>
          <w:i w:val="1"/>
          <w:iCs w:val="1"/>
          <w:noProof w:val="0"/>
          <w:lang w:val="en-US"/>
        </w:rPr>
        <w:t>Requests for residential places need to b</w:t>
      </w:r>
      <w:r w:rsidRPr="495ABB08" w:rsidR="24F2D58E">
        <w:rPr>
          <w:rFonts w:ascii="Calibri" w:hAnsi="Calibri" w:cs="Calibri" w:asciiTheme="minorAscii" w:hAnsiTheme="minorAscii" w:cstheme="minorAscii"/>
          <w:b w:val="1"/>
          <w:bCs w:val="1"/>
          <w:i w:val="1"/>
          <w:iCs w:val="1"/>
          <w:noProof w:val="0"/>
          <w:lang w:val="en-US"/>
        </w:rPr>
        <w:t>e in b</w:t>
      </w:r>
      <w:r w:rsidRPr="495ABB08" w:rsidR="24F2D58E">
        <w:rPr>
          <w:rFonts w:ascii="Calibri" w:hAnsi="Calibri" w:cs="Calibri" w:asciiTheme="minorAscii" w:hAnsiTheme="minorAscii" w:cstheme="minorAscii"/>
          <w:b w:val="1"/>
          <w:bCs w:val="1"/>
          <w:i w:val="1"/>
          <w:iCs w:val="1"/>
          <w:noProof w:val="0"/>
          <w:lang w:val="en-US"/>
        </w:rPr>
        <w:t>y</w:t>
      </w:r>
      <w:r w:rsidRPr="495ABB08" w:rsidR="24F2D58E">
        <w:rPr>
          <w:rFonts w:ascii="Calibri" w:hAnsi="Calibri" w:cs="Calibri" w:asciiTheme="minorAscii" w:hAnsiTheme="minorAscii" w:cstheme="minorAscii"/>
          <w:b w:val="1"/>
          <w:bCs w:val="1"/>
          <w:i w:val="1"/>
          <w:iCs w:val="1"/>
          <w:noProof w:val="0"/>
          <w:lang w:val="en-US"/>
        </w:rPr>
        <w:t xml:space="preserve"> </w:t>
      </w:r>
      <w:r w:rsidRPr="495ABB08" w:rsidR="24F2D58E">
        <w:rPr>
          <w:rFonts w:ascii="Calibri" w:hAnsi="Calibri" w:cs="Calibri" w:asciiTheme="minorAscii" w:hAnsiTheme="minorAscii" w:cstheme="minorAscii"/>
          <w:b w:val="1"/>
          <w:bCs w:val="1"/>
          <w:i w:val="1"/>
          <w:iCs w:val="1"/>
          <w:noProof w:val="0"/>
          <w:lang w:val="en-US"/>
        </w:rPr>
        <w:t xml:space="preserve">FRIDAY </w:t>
      </w:r>
      <w:r w:rsidRPr="495ABB08" w:rsidR="0C08EDD7">
        <w:rPr>
          <w:rFonts w:ascii="Calibri" w:hAnsi="Calibri" w:cs="Calibri" w:asciiTheme="minorAscii" w:hAnsiTheme="minorAscii" w:cstheme="minorAscii"/>
          <w:b w:val="1"/>
          <w:bCs w:val="1"/>
          <w:i w:val="1"/>
          <w:iCs w:val="1"/>
          <w:noProof w:val="0"/>
          <w:lang w:val="en-US"/>
        </w:rPr>
        <w:t>13</w:t>
      </w:r>
      <w:r w:rsidRPr="495ABB08" w:rsidR="0C08EDD7">
        <w:rPr>
          <w:rFonts w:ascii="Calibri" w:hAnsi="Calibri" w:cs="Calibri" w:asciiTheme="minorAscii" w:hAnsiTheme="minorAscii" w:cstheme="minorAscii"/>
          <w:b w:val="1"/>
          <w:bCs w:val="1"/>
          <w:i w:val="1"/>
          <w:iCs w:val="1"/>
          <w:noProof w:val="0"/>
          <w:vertAlign w:val="superscript"/>
          <w:lang w:val="en-US"/>
        </w:rPr>
        <w:t>th</w:t>
      </w:r>
      <w:r w:rsidRPr="495ABB08" w:rsidR="0C08EDD7">
        <w:rPr>
          <w:rFonts w:ascii="Calibri" w:hAnsi="Calibri" w:cs="Calibri" w:asciiTheme="minorAscii" w:hAnsiTheme="minorAscii" w:cstheme="minorAscii"/>
          <w:b w:val="1"/>
          <w:bCs w:val="1"/>
          <w:i w:val="1"/>
          <w:iCs w:val="1"/>
          <w:noProof w:val="0"/>
          <w:lang w:val="en-US"/>
        </w:rPr>
        <w:t xml:space="preserve"> </w:t>
      </w:r>
      <w:r w:rsidRPr="495ABB08" w:rsidR="24F2D58E">
        <w:rPr>
          <w:rFonts w:ascii="Calibri" w:hAnsi="Calibri" w:cs="Calibri" w:asciiTheme="minorAscii" w:hAnsiTheme="minorAscii" w:cstheme="minorAscii"/>
          <w:b w:val="1"/>
          <w:bCs w:val="1"/>
          <w:i w:val="1"/>
          <w:iCs w:val="1"/>
          <w:noProof w:val="0"/>
          <w:lang w:val="en-US"/>
        </w:rPr>
        <w:t xml:space="preserve"> </w:t>
      </w:r>
      <w:r w:rsidRPr="495ABB08" w:rsidR="24F2D58E">
        <w:rPr>
          <w:rFonts w:ascii="Calibri" w:hAnsi="Calibri" w:cs="Calibri" w:asciiTheme="minorAscii" w:hAnsiTheme="minorAscii" w:cstheme="minorAscii"/>
          <w:b w:val="1"/>
          <w:bCs w:val="1"/>
          <w:i w:val="1"/>
          <w:iCs w:val="1"/>
          <w:noProof w:val="0"/>
          <w:lang w:val="en-US"/>
        </w:rPr>
        <w:t>August</w:t>
      </w:r>
    </w:p>
    <w:p w:rsidR="00057756" w:rsidP="0029740A" w:rsidRDefault="00057756" w14:paraId="692C6960" w14:textId="77777777">
      <w:pPr>
        <w:jc w:val="center"/>
        <w:rPr>
          <w:rFonts w:asciiTheme="minorHAnsi" w:hAnsiTheme="minorHAnsi" w:cstheme="minorHAnsi"/>
          <w:b/>
          <w:szCs w:val="24"/>
        </w:rPr>
      </w:pPr>
    </w:p>
    <w:p w:rsidR="00343886" w:rsidP="00F70205" w:rsidRDefault="00343886" w14:paraId="206D07A5" w14:textId="05ABA32F">
      <w:pPr>
        <w:rPr>
          <w:rFonts w:asciiTheme="minorHAnsi" w:hAnsiTheme="minorHAnsi" w:cstheme="minorHAnsi"/>
          <w:b/>
          <w:szCs w:val="24"/>
        </w:rPr>
      </w:pPr>
      <w:r>
        <w:rPr>
          <w:rFonts w:asciiTheme="minorHAnsi" w:hAnsiTheme="minorHAnsi" w:cstheme="minorHAnsi"/>
          <w:b/>
          <w:szCs w:val="24"/>
        </w:rPr>
        <w:t>Workshop days:</w:t>
      </w:r>
    </w:p>
    <w:p w:rsidRPr="00343886" w:rsidR="00343886" w:rsidP="00343886" w:rsidRDefault="00343886" w14:paraId="5A806D9D" w14:textId="77777777">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4673"/>
        <w:gridCol w:w="2392"/>
        <w:gridCol w:w="2671"/>
      </w:tblGrid>
      <w:tr w:rsidRPr="00343886" w:rsidR="00343886" w:rsidTr="00DB63F0" w14:paraId="5302CC86" w14:textId="77777777">
        <w:tc>
          <w:tcPr>
            <w:tcW w:w="4673" w:type="dxa"/>
            <w:shd w:val="clear" w:color="auto" w:fill="F2F2F2" w:themeFill="background1" w:themeFillShade="F2"/>
            <w:vAlign w:val="center"/>
          </w:tcPr>
          <w:p w:rsidRPr="00343886" w:rsidR="00343886" w:rsidP="00343886" w:rsidRDefault="00095C4B" w14:paraId="0BFA12AE" w14:textId="65600F81">
            <w:pPr>
              <w:rPr>
                <w:rFonts w:asciiTheme="minorHAnsi" w:hAnsiTheme="minorHAnsi" w:cstheme="minorHAnsi"/>
                <w:b/>
                <w:szCs w:val="24"/>
              </w:rPr>
            </w:pPr>
            <w:r w:rsidRPr="00095C4B">
              <w:rPr>
                <w:rFonts w:asciiTheme="minorHAnsi" w:hAnsiTheme="minorHAnsi" w:cstheme="minorHAnsi"/>
                <w:b/>
                <w:szCs w:val="24"/>
              </w:rPr>
              <w:lastRenderedPageBreak/>
              <w:t>Enhancing Learning in Supervision</w:t>
            </w:r>
          </w:p>
        </w:tc>
        <w:tc>
          <w:tcPr>
            <w:tcW w:w="2392" w:type="dxa"/>
            <w:vAlign w:val="center"/>
          </w:tcPr>
          <w:p w:rsidRPr="00343886" w:rsidR="00343886" w:rsidP="00343886" w:rsidRDefault="00343886" w14:paraId="13AB643F" w14:textId="77777777">
            <w:pPr>
              <w:rPr>
                <w:rFonts w:asciiTheme="minorHAnsi" w:hAnsiTheme="minorHAnsi" w:cstheme="minorHAnsi"/>
                <w:b/>
                <w:szCs w:val="24"/>
              </w:rPr>
            </w:pPr>
            <w:r w:rsidRPr="00343886">
              <w:rPr>
                <w:rFonts w:asciiTheme="minorHAnsi" w:hAnsiTheme="minorHAnsi" w:cstheme="minorHAnsi"/>
                <w:b/>
                <w:szCs w:val="24"/>
              </w:rPr>
              <w:t xml:space="preserve">Yes  </w:t>
            </w:r>
            <w:sdt>
              <w:sdtPr>
                <w:rPr>
                  <w:rFonts w:asciiTheme="minorHAnsi" w:hAnsiTheme="minorHAnsi" w:cstheme="minorHAnsi"/>
                  <w:b/>
                  <w:szCs w:val="24"/>
                </w:rPr>
                <w:id w:val="817077672"/>
                <w14:checkbox>
                  <w14:checked w14:val="0"/>
                  <w14:checkedState w14:val="2612" w14:font="MS Gothic"/>
                  <w14:uncheckedState w14:val="2610" w14:font="MS Gothic"/>
                </w14:checkbox>
              </w:sdtPr>
              <w:sdtEndPr/>
              <w:sdtContent>
                <w:r w:rsidRPr="00343886">
                  <w:rPr>
                    <w:rFonts w:ascii="Segoe UI Symbol" w:hAnsi="Segoe UI Symbol" w:cs="Segoe UI Symbol"/>
                    <w:b/>
                    <w:szCs w:val="24"/>
                  </w:rPr>
                  <w:t>☐</w:t>
                </w:r>
              </w:sdtContent>
            </w:sdt>
          </w:p>
        </w:tc>
        <w:tc>
          <w:tcPr>
            <w:tcW w:w="2671" w:type="dxa"/>
            <w:vAlign w:val="center"/>
          </w:tcPr>
          <w:p w:rsidRPr="00343886" w:rsidR="00343886" w:rsidP="00343886" w:rsidRDefault="00343886" w14:paraId="31317FDB" w14:textId="77777777">
            <w:pPr>
              <w:rPr>
                <w:rFonts w:asciiTheme="minorHAnsi" w:hAnsiTheme="minorHAnsi" w:cstheme="minorHAnsi"/>
                <w:b/>
                <w:szCs w:val="24"/>
              </w:rPr>
            </w:pPr>
            <w:r w:rsidRPr="00343886">
              <w:rPr>
                <w:rFonts w:asciiTheme="minorHAnsi" w:hAnsiTheme="minorHAnsi" w:cstheme="minorHAnsi"/>
                <w:b/>
                <w:szCs w:val="24"/>
              </w:rPr>
              <w:t xml:space="preserve">No </w:t>
            </w:r>
            <w:sdt>
              <w:sdtPr>
                <w:rPr>
                  <w:rFonts w:asciiTheme="minorHAnsi" w:hAnsiTheme="minorHAnsi" w:cstheme="minorHAnsi"/>
                  <w:b/>
                  <w:szCs w:val="24"/>
                </w:rPr>
                <w:id w:val="-2036340768"/>
                <w14:checkbox>
                  <w14:checked w14:val="0"/>
                  <w14:checkedState w14:val="2612" w14:font="MS Gothic"/>
                  <w14:uncheckedState w14:val="2610" w14:font="MS Gothic"/>
                </w14:checkbox>
              </w:sdtPr>
              <w:sdtEndPr/>
              <w:sdtContent>
                <w:r w:rsidRPr="00343886">
                  <w:rPr>
                    <w:rFonts w:ascii="Segoe UI Symbol" w:hAnsi="Segoe UI Symbol" w:cs="Segoe UI Symbol"/>
                    <w:b/>
                    <w:szCs w:val="24"/>
                  </w:rPr>
                  <w:t>☐</w:t>
                </w:r>
              </w:sdtContent>
            </w:sdt>
          </w:p>
        </w:tc>
      </w:tr>
      <w:tr w:rsidRPr="00343886" w:rsidR="00343886" w:rsidTr="00DB63F0" w14:paraId="70B4D1BE" w14:textId="77777777">
        <w:tc>
          <w:tcPr>
            <w:tcW w:w="4673" w:type="dxa"/>
            <w:shd w:val="clear" w:color="auto" w:fill="F2F2F2" w:themeFill="background1" w:themeFillShade="F2"/>
            <w:vAlign w:val="center"/>
          </w:tcPr>
          <w:p w:rsidRPr="00343886" w:rsidR="00343886" w:rsidP="00095C4B" w:rsidRDefault="00095C4B" w14:paraId="2D6D13F6" w14:textId="6186B891">
            <w:pPr>
              <w:spacing w:after="160" w:line="256" w:lineRule="auto"/>
              <w:rPr>
                <w:rFonts w:asciiTheme="minorHAnsi" w:hAnsiTheme="minorHAnsi" w:cstheme="minorHAnsi"/>
                <w:b/>
                <w:szCs w:val="24"/>
              </w:rPr>
            </w:pPr>
            <w:r w:rsidRPr="00095C4B">
              <w:rPr>
                <w:rFonts w:asciiTheme="minorHAnsi" w:hAnsiTheme="minorHAnsi" w:cstheme="minorHAnsi"/>
                <w:b/>
                <w:szCs w:val="24"/>
              </w:rPr>
              <w:t>Embodiment in Systemic Practice</w:t>
            </w:r>
            <w:r>
              <w:rPr>
                <w:rFonts w:asciiTheme="minorHAnsi" w:hAnsiTheme="minorHAnsi" w:cstheme="minorHAnsi"/>
                <w:b/>
                <w:szCs w:val="24"/>
              </w:rPr>
              <w:t xml:space="preserve"> and Supervision</w:t>
            </w:r>
          </w:p>
        </w:tc>
        <w:tc>
          <w:tcPr>
            <w:tcW w:w="2392" w:type="dxa"/>
            <w:vAlign w:val="center"/>
          </w:tcPr>
          <w:p w:rsidRPr="00343886" w:rsidR="00343886" w:rsidP="00343886" w:rsidRDefault="00343886" w14:paraId="4CA391B1" w14:textId="77777777">
            <w:pPr>
              <w:rPr>
                <w:rFonts w:asciiTheme="minorHAnsi" w:hAnsiTheme="minorHAnsi" w:cstheme="minorHAnsi"/>
                <w:b/>
                <w:szCs w:val="24"/>
              </w:rPr>
            </w:pPr>
            <w:r w:rsidRPr="00343886">
              <w:rPr>
                <w:rFonts w:asciiTheme="minorHAnsi" w:hAnsiTheme="minorHAnsi" w:cstheme="minorHAnsi"/>
                <w:b/>
                <w:szCs w:val="24"/>
              </w:rPr>
              <w:t xml:space="preserve">Yes  </w:t>
            </w:r>
            <w:sdt>
              <w:sdtPr>
                <w:rPr>
                  <w:rFonts w:asciiTheme="minorHAnsi" w:hAnsiTheme="minorHAnsi" w:cstheme="minorHAnsi"/>
                  <w:b/>
                  <w:szCs w:val="24"/>
                </w:rPr>
                <w:id w:val="-437446317"/>
                <w14:checkbox>
                  <w14:checked w14:val="0"/>
                  <w14:checkedState w14:val="2612" w14:font="MS Gothic"/>
                  <w14:uncheckedState w14:val="2610" w14:font="MS Gothic"/>
                </w14:checkbox>
              </w:sdtPr>
              <w:sdtEndPr/>
              <w:sdtContent>
                <w:r w:rsidRPr="00343886">
                  <w:rPr>
                    <w:rFonts w:ascii="Segoe UI Symbol" w:hAnsi="Segoe UI Symbol" w:cs="Segoe UI Symbol"/>
                    <w:b/>
                    <w:szCs w:val="24"/>
                  </w:rPr>
                  <w:t>☐</w:t>
                </w:r>
              </w:sdtContent>
            </w:sdt>
          </w:p>
        </w:tc>
        <w:tc>
          <w:tcPr>
            <w:tcW w:w="2671" w:type="dxa"/>
            <w:vAlign w:val="center"/>
          </w:tcPr>
          <w:p w:rsidRPr="00343886" w:rsidR="00343886" w:rsidP="00343886" w:rsidRDefault="00343886" w14:paraId="3A191E86" w14:textId="77777777">
            <w:pPr>
              <w:rPr>
                <w:rFonts w:asciiTheme="minorHAnsi" w:hAnsiTheme="minorHAnsi" w:cstheme="minorHAnsi"/>
                <w:b/>
                <w:szCs w:val="24"/>
              </w:rPr>
            </w:pPr>
            <w:r w:rsidRPr="00343886">
              <w:rPr>
                <w:rFonts w:asciiTheme="minorHAnsi" w:hAnsiTheme="minorHAnsi" w:cstheme="minorHAnsi"/>
                <w:b/>
                <w:szCs w:val="24"/>
              </w:rPr>
              <w:t xml:space="preserve">No  </w:t>
            </w:r>
            <w:sdt>
              <w:sdtPr>
                <w:rPr>
                  <w:rFonts w:asciiTheme="minorHAnsi" w:hAnsiTheme="minorHAnsi" w:cstheme="minorHAnsi"/>
                  <w:b/>
                  <w:szCs w:val="24"/>
                </w:rPr>
                <w:id w:val="-628160876"/>
                <w14:checkbox>
                  <w14:checked w14:val="0"/>
                  <w14:checkedState w14:val="2612" w14:font="MS Gothic"/>
                  <w14:uncheckedState w14:val="2610" w14:font="MS Gothic"/>
                </w14:checkbox>
              </w:sdtPr>
              <w:sdtEndPr/>
              <w:sdtContent>
                <w:r w:rsidRPr="00343886">
                  <w:rPr>
                    <w:rFonts w:ascii="Segoe UI Symbol" w:hAnsi="Segoe UI Symbol" w:cs="Segoe UI Symbol"/>
                    <w:b/>
                    <w:szCs w:val="24"/>
                  </w:rPr>
                  <w:t>☐</w:t>
                </w:r>
              </w:sdtContent>
            </w:sdt>
          </w:p>
        </w:tc>
      </w:tr>
    </w:tbl>
    <w:p w:rsidR="00343886" w:rsidP="00F70205" w:rsidRDefault="00343886" w14:paraId="518DA8EF" w14:textId="77777777">
      <w:pPr>
        <w:rPr>
          <w:rFonts w:asciiTheme="minorHAnsi" w:hAnsiTheme="minorHAnsi" w:cstheme="minorHAnsi"/>
          <w:b/>
          <w:szCs w:val="24"/>
        </w:rPr>
      </w:pPr>
    </w:p>
    <w:p w:rsidR="00F70205" w:rsidP="00F70205" w:rsidRDefault="00F70205" w14:paraId="67D36D2D" w14:textId="6E33BAAE">
      <w:pPr>
        <w:rPr>
          <w:rFonts w:asciiTheme="minorHAnsi" w:hAnsiTheme="minorHAnsi" w:cstheme="minorHAnsi"/>
          <w:b/>
          <w:szCs w:val="24"/>
        </w:rPr>
      </w:pPr>
      <w:r>
        <w:rPr>
          <w:rFonts w:asciiTheme="minorHAnsi" w:hAnsiTheme="minorHAnsi" w:cstheme="minorHAnsi"/>
          <w:b/>
          <w:szCs w:val="24"/>
        </w:rPr>
        <w:t>Accommodation:</w:t>
      </w:r>
    </w:p>
    <w:p w:rsidR="00F70205" w:rsidP="00F70205" w:rsidRDefault="00F70205" w14:paraId="3510475E" w14:textId="77777777">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4673"/>
        <w:gridCol w:w="2392"/>
        <w:gridCol w:w="2671"/>
      </w:tblGrid>
      <w:tr w:rsidR="00F70205" w:rsidTr="00FB31E8" w14:paraId="5E4FCC1B" w14:textId="77777777">
        <w:tc>
          <w:tcPr>
            <w:tcW w:w="4673" w:type="dxa"/>
            <w:shd w:val="clear" w:color="auto" w:fill="F2F2F2" w:themeFill="background1" w:themeFillShade="F2"/>
            <w:vAlign w:val="center"/>
          </w:tcPr>
          <w:p w:rsidRPr="00F70205" w:rsidR="00F70205" w:rsidP="00FB31E8" w:rsidRDefault="00F70205" w14:paraId="4C8EA9D4" w14:textId="77777777">
            <w:pPr>
              <w:jc w:val="right"/>
              <w:rPr>
                <w:rFonts w:asciiTheme="minorHAnsi" w:hAnsiTheme="minorHAnsi" w:cstheme="minorHAnsi"/>
                <w:b/>
                <w:szCs w:val="24"/>
              </w:rPr>
            </w:pPr>
            <w:r w:rsidRPr="00F70205">
              <w:rPr>
                <w:rFonts w:asciiTheme="minorHAnsi" w:hAnsiTheme="minorHAnsi" w:cstheme="minorHAnsi"/>
                <w:b/>
                <w:szCs w:val="24"/>
              </w:rPr>
              <w:t>I require residential accommodation</w:t>
            </w:r>
            <w:r>
              <w:rPr>
                <w:rFonts w:asciiTheme="minorHAnsi" w:hAnsiTheme="minorHAnsi" w:cstheme="minorHAnsi"/>
                <w:b/>
                <w:szCs w:val="24"/>
              </w:rPr>
              <w:t>:</w:t>
            </w:r>
          </w:p>
        </w:tc>
        <w:tc>
          <w:tcPr>
            <w:tcW w:w="2392" w:type="dxa"/>
            <w:vAlign w:val="center"/>
          </w:tcPr>
          <w:p w:rsidR="00F70205" w:rsidP="00FB31E8" w:rsidRDefault="00F70205" w14:paraId="18160B33" w14:textId="77777777">
            <w:pPr>
              <w:jc w:val="center"/>
              <w:rPr>
                <w:rFonts w:asciiTheme="minorHAnsi" w:hAnsiTheme="minorHAnsi" w:cstheme="minorHAnsi"/>
                <w:b/>
                <w:szCs w:val="24"/>
              </w:rPr>
            </w:pPr>
            <w:r w:rsidRPr="00057756">
              <w:rPr>
                <w:rFonts w:asciiTheme="minorHAnsi" w:hAnsiTheme="minorHAnsi" w:cstheme="minorHAnsi"/>
                <w:szCs w:val="24"/>
              </w:rPr>
              <w:t xml:space="preserve">Yes  </w:t>
            </w:r>
            <w:sdt>
              <w:sdtPr>
                <w:rPr>
                  <w:rFonts w:asciiTheme="minorHAnsi" w:hAnsiTheme="minorHAnsi" w:cstheme="minorHAnsi"/>
                  <w:szCs w:val="24"/>
                </w:rPr>
                <w:id w:val="1681383706"/>
                <w14:checkbox>
                  <w14:checked w14:val="0"/>
                  <w14:checkedState w14:val="2612" w14:font="MS Gothic"/>
                  <w14:uncheckedState w14:val="2610" w14:font="MS Gothic"/>
                </w14:checkbox>
              </w:sdtPr>
              <w:sdtEndPr/>
              <w:sdtContent>
                <w:r w:rsidRPr="00057756">
                  <w:rPr>
                    <w:rFonts w:ascii="Segoe UI Symbol" w:hAnsi="Segoe UI Symbol" w:eastAsia="MS Gothic" w:cs="Segoe UI Symbol"/>
                    <w:szCs w:val="24"/>
                  </w:rPr>
                  <w:t>☐</w:t>
                </w:r>
              </w:sdtContent>
            </w:sdt>
          </w:p>
        </w:tc>
        <w:tc>
          <w:tcPr>
            <w:tcW w:w="2671" w:type="dxa"/>
            <w:vAlign w:val="center"/>
          </w:tcPr>
          <w:p w:rsidR="00F70205" w:rsidP="00FB31E8" w:rsidRDefault="00F70205" w14:paraId="20B86D8F" w14:textId="77777777">
            <w:pPr>
              <w:jc w:val="center"/>
              <w:rPr>
                <w:rFonts w:asciiTheme="minorHAnsi" w:hAnsiTheme="minorHAnsi" w:cstheme="minorHAnsi"/>
                <w:b/>
                <w:szCs w:val="24"/>
              </w:rPr>
            </w:pPr>
            <w:r w:rsidRPr="00057756">
              <w:rPr>
                <w:rFonts w:asciiTheme="minorHAnsi" w:hAnsiTheme="minorHAnsi" w:cstheme="minorHAnsi"/>
                <w:szCs w:val="24"/>
              </w:rPr>
              <w:t xml:space="preserve">No </w:t>
            </w:r>
            <w:sdt>
              <w:sdtPr>
                <w:rPr>
                  <w:rFonts w:asciiTheme="minorHAnsi" w:hAnsiTheme="minorHAnsi" w:cstheme="minorHAnsi"/>
                  <w:szCs w:val="24"/>
                </w:rPr>
                <w:id w:val="442421754"/>
                <w14:checkbox>
                  <w14:checked w14:val="0"/>
                  <w14:checkedState w14:val="2612" w14:font="MS Gothic"/>
                  <w14:uncheckedState w14:val="2610" w14:font="MS Gothic"/>
                </w14:checkbox>
              </w:sdtPr>
              <w:sdtEndPr/>
              <w:sdtContent>
                <w:r>
                  <w:rPr>
                    <w:rFonts w:hint="eastAsia" w:ascii="MS Gothic" w:hAnsi="MS Gothic" w:eastAsia="MS Gothic" w:cstheme="minorHAnsi"/>
                    <w:szCs w:val="24"/>
                  </w:rPr>
                  <w:t>☐</w:t>
                </w:r>
              </w:sdtContent>
            </w:sdt>
          </w:p>
        </w:tc>
      </w:tr>
      <w:tr w:rsidR="00F70205" w:rsidTr="00FB31E8" w14:paraId="0BD3E7C6" w14:textId="77777777">
        <w:tc>
          <w:tcPr>
            <w:tcW w:w="4673" w:type="dxa"/>
            <w:shd w:val="clear" w:color="auto" w:fill="F2F2F2" w:themeFill="background1" w:themeFillShade="F2"/>
            <w:vAlign w:val="center"/>
          </w:tcPr>
          <w:p w:rsidRPr="00F70205" w:rsidR="00F70205" w:rsidP="00FB31E8" w:rsidRDefault="00F70205" w14:paraId="36561AC0" w14:textId="77777777">
            <w:pPr>
              <w:jc w:val="right"/>
              <w:rPr>
                <w:rFonts w:asciiTheme="minorHAnsi" w:hAnsiTheme="minorHAnsi" w:cstheme="minorHAnsi"/>
                <w:b/>
                <w:szCs w:val="24"/>
              </w:rPr>
            </w:pPr>
            <w:r w:rsidRPr="00F70205">
              <w:rPr>
                <w:rFonts w:asciiTheme="minorHAnsi" w:hAnsiTheme="minorHAnsi" w:cstheme="minorHAnsi"/>
                <w:b/>
                <w:szCs w:val="24"/>
              </w:rPr>
              <w:t>I am prepared to share a room if necessary</w:t>
            </w:r>
            <w:r>
              <w:rPr>
                <w:rFonts w:asciiTheme="minorHAnsi" w:hAnsiTheme="minorHAnsi" w:cstheme="minorHAnsi"/>
                <w:b/>
                <w:szCs w:val="24"/>
              </w:rPr>
              <w:t>:</w:t>
            </w:r>
          </w:p>
        </w:tc>
        <w:tc>
          <w:tcPr>
            <w:tcW w:w="2392" w:type="dxa"/>
            <w:vAlign w:val="center"/>
          </w:tcPr>
          <w:p w:rsidR="00F70205" w:rsidP="00FB31E8" w:rsidRDefault="00F70205" w14:paraId="204D03A8" w14:textId="77777777">
            <w:pPr>
              <w:jc w:val="center"/>
              <w:rPr>
                <w:rFonts w:asciiTheme="minorHAnsi" w:hAnsiTheme="minorHAnsi" w:cstheme="minorHAnsi"/>
                <w:b/>
                <w:szCs w:val="24"/>
              </w:rPr>
            </w:pPr>
            <w:r w:rsidRPr="00057756">
              <w:rPr>
                <w:rFonts w:asciiTheme="minorHAnsi" w:hAnsiTheme="minorHAnsi" w:cstheme="minorHAnsi"/>
                <w:szCs w:val="24"/>
              </w:rPr>
              <w:t xml:space="preserve">Yes  </w:t>
            </w:r>
            <w:sdt>
              <w:sdtPr>
                <w:rPr>
                  <w:rFonts w:asciiTheme="minorHAnsi" w:hAnsiTheme="minorHAnsi" w:cstheme="minorHAnsi"/>
                  <w:szCs w:val="24"/>
                </w:rPr>
                <w:id w:val="-542834937"/>
                <w14:checkbox>
                  <w14:checked w14:val="0"/>
                  <w14:checkedState w14:val="2612" w14:font="MS Gothic"/>
                  <w14:uncheckedState w14:val="2610" w14:font="MS Gothic"/>
                </w14:checkbox>
              </w:sdtPr>
              <w:sdtEndPr/>
              <w:sdtContent>
                <w:r w:rsidRPr="00057756">
                  <w:rPr>
                    <w:rFonts w:ascii="Segoe UI Symbol" w:hAnsi="Segoe UI Symbol" w:eastAsia="MS Gothic" w:cs="Segoe UI Symbol"/>
                    <w:szCs w:val="24"/>
                  </w:rPr>
                  <w:t>☐</w:t>
                </w:r>
              </w:sdtContent>
            </w:sdt>
          </w:p>
        </w:tc>
        <w:tc>
          <w:tcPr>
            <w:tcW w:w="2671" w:type="dxa"/>
            <w:vAlign w:val="center"/>
          </w:tcPr>
          <w:p w:rsidR="00F70205" w:rsidP="00FB31E8" w:rsidRDefault="00F70205" w14:paraId="4591F795" w14:textId="77777777">
            <w:pPr>
              <w:jc w:val="center"/>
              <w:rPr>
                <w:rFonts w:asciiTheme="minorHAnsi" w:hAnsiTheme="minorHAnsi" w:cstheme="minorHAnsi"/>
                <w:b/>
                <w:szCs w:val="24"/>
              </w:rPr>
            </w:pPr>
            <w:r w:rsidRPr="00057756">
              <w:rPr>
                <w:rFonts w:asciiTheme="minorHAnsi" w:hAnsiTheme="minorHAnsi" w:cstheme="minorHAnsi"/>
                <w:szCs w:val="24"/>
              </w:rPr>
              <w:t xml:space="preserve">No  </w:t>
            </w:r>
            <w:sdt>
              <w:sdtPr>
                <w:rPr>
                  <w:rFonts w:asciiTheme="minorHAnsi" w:hAnsiTheme="minorHAnsi" w:cstheme="minorHAnsi"/>
                  <w:szCs w:val="24"/>
                </w:rPr>
                <w:id w:val="295419835"/>
                <w14:checkbox>
                  <w14:checked w14:val="0"/>
                  <w14:checkedState w14:val="2612" w14:font="MS Gothic"/>
                  <w14:uncheckedState w14:val="2610" w14:font="MS Gothic"/>
                </w14:checkbox>
              </w:sdtPr>
              <w:sdtEndPr/>
              <w:sdtContent>
                <w:r w:rsidRPr="00057756">
                  <w:rPr>
                    <w:rFonts w:ascii="Segoe UI Symbol" w:hAnsi="Segoe UI Symbol" w:eastAsia="MS Gothic" w:cs="Segoe UI Symbol"/>
                    <w:szCs w:val="24"/>
                  </w:rPr>
                  <w:t>☐</w:t>
                </w:r>
              </w:sdtContent>
            </w:sdt>
          </w:p>
        </w:tc>
      </w:tr>
    </w:tbl>
    <w:p w:rsidR="00F70205" w:rsidP="00F70205" w:rsidRDefault="00F70205" w14:paraId="5B6F45D5" w14:textId="77777777">
      <w:pPr>
        <w:rPr>
          <w:rFonts w:asciiTheme="minorHAnsi" w:hAnsiTheme="minorHAnsi" w:cstheme="minorHAnsi"/>
          <w:b/>
          <w:szCs w:val="24"/>
        </w:rPr>
      </w:pPr>
    </w:p>
    <w:p w:rsidR="00F70205" w:rsidP="00F70205" w:rsidRDefault="00F70205" w14:paraId="56D6F157" w14:textId="77777777">
      <w:pPr>
        <w:rPr>
          <w:rFonts w:asciiTheme="minorHAnsi" w:hAnsiTheme="minorHAnsi" w:cstheme="minorHAnsi"/>
          <w:b/>
          <w:szCs w:val="24"/>
        </w:rPr>
      </w:pPr>
      <w:r w:rsidRPr="00F70205">
        <w:rPr>
          <w:rFonts w:asciiTheme="minorHAnsi" w:hAnsiTheme="minorHAnsi" w:cstheme="minorHAnsi"/>
          <w:b/>
          <w:szCs w:val="24"/>
        </w:rPr>
        <w:t>I require the following meals:</w:t>
      </w:r>
    </w:p>
    <w:p w:rsidR="00F70205" w:rsidP="00F70205" w:rsidRDefault="00F70205" w14:paraId="0EF58534" w14:textId="77777777">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4673"/>
        <w:gridCol w:w="2392"/>
        <w:gridCol w:w="2671"/>
      </w:tblGrid>
      <w:tr w:rsidRPr="00057756" w:rsidR="00F70205" w:rsidTr="00FB31E8" w14:paraId="3A41C2B9" w14:textId="77777777">
        <w:tc>
          <w:tcPr>
            <w:tcW w:w="4673" w:type="dxa"/>
            <w:shd w:val="clear" w:color="auto" w:fill="F2F2F2" w:themeFill="background1" w:themeFillShade="F2"/>
          </w:tcPr>
          <w:p w:rsidRPr="00F70205" w:rsidR="00F70205" w:rsidP="00FB31E8" w:rsidRDefault="00F70205" w14:paraId="7C03D342" w14:textId="77777777">
            <w:pPr>
              <w:jc w:val="right"/>
              <w:rPr>
                <w:rFonts w:asciiTheme="minorHAnsi" w:hAnsiTheme="minorHAnsi" w:cstheme="minorHAnsi"/>
                <w:b/>
                <w:szCs w:val="24"/>
              </w:rPr>
            </w:pPr>
            <w:r w:rsidRPr="00F70205">
              <w:rPr>
                <w:rFonts w:asciiTheme="minorHAnsi" w:hAnsiTheme="minorHAnsi" w:cstheme="minorHAnsi"/>
                <w:b/>
                <w:szCs w:val="24"/>
              </w:rPr>
              <w:t>Day 1</w:t>
            </w:r>
          </w:p>
        </w:tc>
        <w:tc>
          <w:tcPr>
            <w:tcW w:w="2392" w:type="dxa"/>
            <w:vAlign w:val="center"/>
          </w:tcPr>
          <w:p w:rsidR="00F70205" w:rsidP="00FB31E8" w:rsidRDefault="00F70205" w14:paraId="39CC9419" w14:textId="77777777">
            <w:pPr>
              <w:jc w:val="center"/>
              <w:rPr>
                <w:rFonts w:asciiTheme="minorHAnsi" w:hAnsiTheme="minorHAnsi" w:cstheme="minorHAnsi"/>
                <w:b/>
                <w:szCs w:val="24"/>
              </w:rPr>
            </w:pPr>
            <w:r w:rsidRPr="00057756">
              <w:rPr>
                <w:rFonts w:asciiTheme="minorHAnsi" w:hAnsiTheme="minorHAnsi" w:cstheme="minorHAnsi"/>
                <w:szCs w:val="24"/>
              </w:rPr>
              <w:t>Lunch</w:t>
            </w:r>
            <w:r>
              <w:rPr>
                <w:rFonts w:asciiTheme="minorHAnsi" w:hAnsiTheme="minorHAnsi" w:cstheme="minorHAnsi"/>
                <w:szCs w:val="24"/>
              </w:rPr>
              <w:t xml:space="preserve">  </w:t>
            </w:r>
            <w:sdt>
              <w:sdtPr>
                <w:rPr>
                  <w:rFonts w:asciiTheme="minorHAnsi" w:hAnsiTheme="minorHAnsi" w:cstheme="minorHAnsi"/>
                  <w:szCs w:val="24"/>
                </w:rPr>
                <w:id w:val="-1160375657"/>
                <w14:checkbox>
                  <w14:checked w14:val="0"/>
                  <w14:checkedState w14:val="2612" w14:font="MS Gothic"/>
                  <w14:uncheckedState w14:val="2610" w14:font="MS Gothic"/>
                </w14:checkbox>
              </w:sdtPr>
              <w:sdtEndPr/>
              <w:sdtContent>
                <w:r>
                  <w:rPr>
                    <w:rFonts w:hint="eastAsia" w:ascii="MS Gothic" w:hAnsi="MS Gothic" w:eastAsia="MS Gothic" w:cstheme="minorHAnsi"/>
                    <w:szCs w:val="24"/>
                  </w:rPr>
                  <w:t>☐</w:t>
                </w:r>
              </w:sdtContent>
            </w:sdt>
          </w:p>
        </w:tc>
        <w:tc>
          <w:tcPr>
            <w:tcW w:w="2671" w:type="dxa"/>
            <w:vAlign w:val="center"/>
          </w:tcPr>
          <w:p w:rsidRPr="00057756" w:rsidR="00F70205" w:rsidP="00FB31E8" w:rsidRDefault="00F70205" w14:paraId="785A4624" w14:textId="77777777">
            <w:pPr>
              <w:jc w:val="center"/>
              <w:rPr>
                <w:rFonts w:asciiTheme="minorHAnsi" w:hAnsiTheme="minorHAnsi" w:cstheme="minorHAnsi"/>
                <w:szCs w:val="24"/>
              </w:rPr>
            </w:pPr>
            <w:r w:rsidRPr="00057756">
              <w:rPr>
                <w:rFonts w:asciiTheme="minorHAnsi" w:hAnsiTheme="minorHAnsi" w:cstheme="minorHAnsi"/>
                <w:szCs w:val="24"/>
              </w:rPr>
              <w:t xml:space="preserve">Dinner </w:t>
            </w:r>
            <w:sdt>
              <w:sdtPr>
                <w:rPr>
                  <w:rFonts w:asciiTheme="minorHAnsi" w:hAnsiTheme="minorHAnsi" w:cstheme="minorHAnsi"/>
                  <w:szCs w:val="24"/>
                </w:rPr>
                <w:id w:val="-2005965940"/>
                <w14:checkbox>
                  <w14:checked w14:val="0"/>
                  <w14:checkedState w14:val="2612" w14:font="MS Gothic"/>
                  <w14:uncheckedState w14:val="2610" w14:font="MS Gothic"/>
                </w14:checkbox>
              </w:sdtPr>
              <w:sdtEndPr/>
              <w:sdtContent>
                <w:r w:rsidRPr="00057756">
                  <w:rPr>
                    <w:rFonts w:hint="eastAsia" w:ascii="MS Gothic" w:hAnsi="MS Gothic" w:eastAsia="MS Gothic" w:cstheme="minorHAnsi"/>
                    <w:szCs w:val="24"/>
                  </w:rPr>
                  <w:t>☐</w:t>
                </w:r>
              </w:sdtContent>
            </w:sdt>
          </w:p>
        </w:tc>
      </w:tr>
      <w:tr w:rsidR="00F70205" w:rsidTr="00FB31E8" w14:paraId="46D27856" w14:textId="77777777">
        <w:tc>
          <w:tcPr>
            <w:tcW w:w="4673" w:type="dxa"/>
            <w:shd w:val="clear" w:color="auto" w:fill="F2F2F2" w:themeFill="background1" w:themeFillShade="F2"/>
          </w:tcPr>
          <w:p w:rsidRPr="00F70205" w:rsidR="00F70205" w:rsidP="00FB31E8" w:rsidRDefault="00F70205" w14:paraId="07D7FF90" w14:textId="77777777">
            <w:pPr>
              <w:jc w:val="right"/>
              <w:rPr>
                <w:rFonts w:asciiTheme="minorHAnsi" w:hAnsiTheme="minorHAnsi" w:cstheme="minorHAnsi"/>
                <w:b/>
                <w:szCs w:val="24"/>
              </w:rPr>
            </w:pPr>
            <w:r w:rsidRPr="00F70205">
              <w:rPr>
                <w:rFonts w:asciiTheme="minorHAnsi" w:hAnsiTheme="minorHAnsi" w:cstheme="minorHAnsi"/>
                <w:b/>
                <w:szCs w:val="24"/>
              </w:rPr>
              <w:t>Day 2</w:t>
            </w:r>
          </w:p>
        </w:tc>
        <w:tc>
          <w:tcPr>
            <w:tcW w:w="2392" w:type="dxa"/>
            <w:vAlign w:val="center"/>
          </w:tcPr>
          <w:p w:rsidRPr="00057756" w:rsidR="00F70205" w:rsidP="00FB31E8" w:rsidRDefault="00F70205" w14:paraId="0473EE50" w14:textId="77777777">
            <w:pPr>
              <w:jc w:val="center"/>
              <w:rPr>
                <w:rFonts w:asciiTheme="minorHAnsi" w:hAnsiTheme="minorHAnsi" w:cstheme="minorHAnsi"/>
                <w:szCs w:val="24"/>
              </w:rPr>
            </w:pPr>
            <w:r w:rsidRPr="00057756">
              <w:rPr>
                <w:rFonts w:asciiTheme="minorHAnsi" w:hAnsiTheme="minorHAnsi" w:cstheme="minorHAnsi"/>
                <w:szCs w:val="24"/>
              </w:rPr>
              <w:t xml:space="preserve">Breakfast  </w:t>
            </w:r>
            <w:sdt>
              <w:sdtPr>
                <w:rPr>
                  <w:rFonts w:asciiTheme="minorHAnsi" w:hAnsiTheme="minorHAnsi" w:cstheme="minorHAnsi"/>
                  <w:szCs w:val="24"/>
                </w:rPr>
                <w:id w:val="1305581565"/>
                <w14:checkbox>
                  <w14:checked w14:val="0"/>
                  <w14:checkedState w14:val="2612" w14:font="MS Gothic"/>
                  <w14:uncheckedState w14:val="2610" w14:font="MS Gothic"/>
                </w14:checkbox>
              </w:sdtPr>
              <w:sdtEndPr/>
              <w:sdtContent>
                <w:r w:rsidRPr="00057756">
                  <w:rPr>
                    <w:rFonts w:hint="eastAsia" w:ascii="MS Gothic" w:hAnsi="MS Gothic" w:eastAsia="MS Gothic" w:cstheme="minorHAnsi"/>
                    <w:szCs w:val="24"/>
                  </w:rPr>
                  <w:t>☐</w:t>
                </w:r>
              </w:sdtContent>
            </w:sdt>
          </w:p>
        </w:tc>
        <w:tc>
          <w:tcPr>
            <w:tcW w:w="2671" w:type="dxa"/>
            <w:vAlign w:val="center"/>
          </w:tcPr>
          <w:p w:rsidR="00F70205" w:rsidP="00FB31E8" w:rsidRDefault="00F70205" w14:paraId="6E8A32F9" w14:textId="77777777">
            <w:pPr>
              <w:jc w:val="center"/>
              <w:rPr>
                <w:rFonts w:asciiTheme="minorHAnsi" w:hAnsiTheme="minorHAnsi" w:cstheme="minorHAnsi"/>
                <w:b/>
                <w:szCs w:val="24"/>
              </w:rPr>
            </w:pPr>
            <w:r w:rsidRPr="00057756">
              <w:rPr>
                <w:rFonts w:asciiTheme="minorHAnsi" w:hAnsiTheme="minorHAnsi" w:cstheme="minorHAnsi"/>
                <w:szCs w:val="24"/>
              </w:rPr>
              <w:t>Lunch</w:t>
            </w:r>
            <w:r>
              <w:rPr>
                <w:rFonts w:asciiTheme="minorHAnsi" w:hAnsiTheme="minorHAnsi" w:cstheme="minorHAnsi"/>
                <w:szCs w:val="24"/>
              </w:rPr>
              <w:t xml:space="preserve">  </w:t>
            </w:r>
            <w:sdt>
              <w:sdtPr>
                <w:rPr>
                  <w:rFonts w:asciiTheme="minorHAnsi" w:hAnsiTheme="minorHAnsi" w:cstheme="minorHAnsi"/>
                  <w:szCs w:val="24"/>
                </w:rPr>
                <w:id w:val="767122730"/>
                <w14:checkbox>
                  <w14:checked w14:val="0"/>
                  <w14:checkedState w14:val="2612" w14:font="MS Gothic"/>
                  <w14:uncheckedState w14:val="2610" w14:font="MS Gothic"/>
                </w14:checkbox>
              </w:sdtPr>
              <w:sdtEndPr/>
              <w:sdtContent>
                <w:r>
                  <w:rPr>
                    <w:rFonts w:hint="eastAsia" w:ascii="MS Gothic" w:hAnsi="MS Gothic" w:eastAsia="MS Gothic" w:cstheme="minorHAnsi"/>
                    <w:szCs w:val="24"/>
                  </w:rPr>
                  <w:t>☐</w:t>
                </w:r>
              </w:sdtContent>
            </w:sdt>
          </w:p>
        </w:tc>
      </w:tr>
    </w:tbl>
    <w:p w:rsidR="00F70205" w:rsidP="00F70205" w:rsidRDefault="00F70205" w14:paraId="135F5B14" w14:textId="77777777">
      <w:pPr>
        <w:rPr>
          <w:rFonts w:asciiTheme="minorHAnsi" w:hAnsiTheme="minorHAnsi" w:cstheme="minorHAnsi"/>
          <w:b/>
          <w:szCs w:val="24"/>
        </w:rPr>
      </w:pPr>
    </w:p>
    <w:p w:rsidR="00F70205" w:rsidP="00F70205" w:rsidRDefault="00F70205" w14:paraId="4C35CDF4" w14:textId="77777777">
      <w:pPr>
        <w:rPr>
          <w:rFonts w:asciiTheme="minorHAnsi" w:hAnsiTheme="minorHAnsi" w:cstheme="minorHAnsi"/>
          <w:b/>
          <w:szCs w:val="24"/>
        </w:rPr>
      </w:pPr>
      <w:r w:rsidRPr="00F70205">
        <w:rPr>
          <w:rFonts w:asciiTheme="minorHAnsi" w:hAnsiTheme="minorHAnsi" w:cstheme="minorHAnsi"/>
          <w:b/>
          <w:szCs w:val="24"/>
        </w:rPr>
        <w:t>Dietary Requ</w:t>
      </w:r>
      <w:r>
        <w:rPr>
          <w:rFonts w:asciiTheme="minorHAnsi" w:hAnsiTheme="minorHAnsi" w:cstheme="minorHAnsi"/>
          <w:b/>
          <w:szCs w:val="24"/>
        </w:rPr>
        <w:t>irements:</w:t>
      </w:r>
    </w:p>
    <w:p w:rsidR="00F70205" w:rsidP="00F70205" w:rsidRDefault="00F70205" w14:paraId="472AF29D" w14:textId="77777777">
      <w:pPr>
        <w:rPr>
          <w:rFonts w:asciiTheme="minorHAnsi" w:hAnsiTheme="minorHAnsi" w:cstheme="minorHAnsi"/>
          <w:b/>
          <w:szCs w:val="24"/>
        </w:rPr>
      </w:pPr>
    </w:p>
    <w:tbl>
      <w:tblPr>
        <w:tblStyle w:val="TableGrid"/>
        <w:tblW w:w="9776" w:type="dxa"/>
        <w:tblLook w:val="04A0" w:firstRow="1" w:lastRow="0" w:firstColumn="1" w:lastColumn="0" w:noHBand="0" w:noVBand="1"/>
      </w:tblPr>
      <w:tblGrid>
        <w:gridCol w:w="1555"/>
        <w:gridCol w:w="832"/>
        <w:gridCol w:w="1577"/>
        <w:gridCol w:w="723"/>
        <w:gridCol w:w="2396"/>
        <w:gridCol w:w="2693"/>
      </w:tblGrid>
      <w:tr w:rsidR="00E93C53" w:rsidTr="00E93C53" w14:paraId="17863DF7" w14:textId="77777777">
        <w:tc>
          <w:tcPr>
            <w:tcW w:w="1555" w:type="dxa"/>
            <w:shd w:val="clear" w:color="auto" w:fill="F2F2F2" w:themeFill="background1" w:themeFillShade="F2"/>
            <w:vAlign w:val="center"/>
          </w:tcPr>
          <w:p w:rsidRPr="00E93C53" w:rsidR="00E93C53" w:rsidP="00E93C53" w:rsidRDefault="00E93C53" w14:paraId="55AA5D3B" w14:textId="77777777">
            <w:pPr>
              <w:jc w:val="center"/>
              <w:rPr>
                <w:rFonts w:asciiTheme="minorHAnsi" w:hAnsiTheme="minorHAnsi" w:cstheme="minorHAnsi"/>
                <w:b/>
                <w:szCs w:val="24"/>
              </w:rPr>
            </w:pPr>
            <w:r w:rsidRPr="00E93C53">
              <w:rPr>
                <w:rFonts w:asciiTheme="minorHAnsi" w:hAnsiTheme="minorHAnsi" w:cstheme="minorHAnsi"/>
                <w:b/>
                <w:szCs w:val="24"/>
              </w:rPr>
              <w:t>Vegan</w:t>
            </w:r>
          </w:p>
        </w:tc>
        <w:sdt>
          <w:sdtPr>
            <w:rPr>
              <w:rFonts w:asciiTheme="minorHAnsi" w:hAnsiTheme="minorHAnsi" w:cstheme="minorHAnsi"/>
              <w:szCs w:val="24"/>
            </w:rPr>
            <w:id w:val="-795911111"/>
            <w14:checkbox>
              <w14:checked w14:val="0"/>
              <w14:checkedState w14:val="2612" w14:font="MS Gothic"/>
              <w14:uncheckedState w14:val="2610" w14:font="MS Gothic"/>
            </w14:checkbox>
          </w:sdtPr>
          <w:sdtEndPr/>
          <w:sdtContent>
            <w:tc>
              <w:tcPr>
                <w:tcW w:w="832" w:type="dxa"/>
                <w:vAlign w:val="center"/>
              </w:tcPr>
              <w:p w:rsidRPr="00057756" w:rsidR="00E93C53" w:rsidP="00BC3B7D" w:rsidRDefault="00E93C53" w14:paraId="03C7855E" w14:textId="77777777">
                <w:pPr>
                  <w:jc w:val="center"/>
                  <w:rPr>
                    <w:rFonts w:asciiTheme="minorHAnsi" w:hAnsiTheme="minorHAnsi" w:cstheme="minorHAnsi"/>
                    <w:szCs w:val="24"/>
                  </w:rPr>
                </w:pPr>
                <w:r>
                  <w:rPr>
                    <w:rFonts w:hint="eastAsia" w:ascii="MS Gothic" w:hAnsi="MS Gothic" w:eastAsia="MS Gothic" w:cstheme="minorHAnsi"/>
                    <w:szCs w:val="24"/>
                  </w:rPr>
                  <w:t>☐</w:t>
                </w:r>
              </w:p>
            </w:tc>
          </w:sdtContent>
        </w:sdt>
        <w:tc>
          <w:tcPr>
            <w:tcW w:w="1577" w:type="dxa"/>
            <w:shd w:val="clear" w:color="auto" w:fill="F2F2F2" w:themeFill="background1" w:themeFillShade="F2"/>
            <w:vAlign w:val="center"/>
          </w:tcPr>
          <w:p w:rsidRPr="00E93C53" w:rsidR="00E93C53" w:rsidP="00E93C53" w:rsidRDefault="00E93C53" w14:paraId="18540DF7" w14:textId="77777777">
            <w:pPr>
              <w:jc w:val="center"/>
              <w:rPr>
                <w:rFonts w:asciiTheme="minorHAnsi" w:hAnsiTheme="minorHAnsi" w:cstheme="minorHAnsi"/>
                <w:b/>
                <w:szCs w:val="24"/>
              </w:rPr>
            </w:pPr>
            <w:r w:rsidRPr="00E93C53">
              <w:rPr>
                <w:rFonts w:asciiTheme="minorHAnsi" w:hAnsiTheme="minorHAnsi" w:cstheme="minorHAnsi"/>
                <w:b/>
                <w:szCs w:val="24"/>
              </w:rPr>
              <w:t>Vegetarian</w:t>
            </w:r>
          </w:p>
        </w:tc>
        <w:sdt>
          <w:sdtPr>
            <w:rPr>
              <w:rFonts w:asciiTheme="minorHAnsi" w:hAnsiTheme="minorHAnsi" w:cstheme="minorHAnsi"/>
              <w:szCs w:val="24"/>
            </w:rPr>
            <w:id w:val="-991017078"/>
            <w14:checkbox>
              <w14:checked w14:val="0"/>
              <w14:checkedState w14:val="2612" w14:font="MS Gothic"/>
              <w14:uncheckedState w14:val="2610" w14:font="MS Gothic"/>
            </w14:checkbox>
          </w:sdtPr>
          <w:sdtEndPr/>
          <w:sdtContent>
            <w:tc>
              <w:tcPr>
                <w:tcW w:w="723" w:type="dxa"/>
                <w:vAlign w:val="center"/>
              </w:tcPr>
              <w:p w:rsidR="00E93C53" w:rsidP="00BC3B7D" w:rsidRDefault="00E93C53" w14:paraId="6BA873A7" w14:textId="77777777">
                <w:pPr>
                  <w:jc w:val="center"/>
                  <w:rPr>
                    <w:rFonts w:asciiTheme="minorHAnsi" w:hAnsiTheme="minorHAnsi" w:cstheme="minorHAnsi"/>
                    <w:b/>
                    <w:szCs w:val="24"/>
                  </w:rPr>
                </w:pPr>
                <w:r w:rsidRPr="00E93C53">
                  <w:rPr>
                    <w:rFonts w:hint="eastAsia" w:ascii="MS Gothic" w:hAnsi="MS Gothic" w:eastAsia="MS Gothic" w:cstheme="minorHAnsi"/>
                    <w:szCs w:val="24"/>
                  </w:rPr>
                  <w:t>☐</w:t>
                </w:r>
              </w:p>
            </w:tc>
          </w:sdtContent>
        </w:sdt>
        <w:tc>
          <w:tcPr>
            <w:tcW w:w="2396" w:type="dxa"/>
            <w:shd w:val="clear" w:color="auto" w:fill="F2F2F2" w:themeFill="background1" w:themeFillShade="F2"/>
            <w:vAlign w:val="center"/>
          </w:tcPr>
          <w:p w:rsidRPr="00E93C53" w:rsidR="00E93C53" w:rsidP="00BC3B7D" w:rsidRDefault="00E93C53" w14:paraId="3869ACFA" w14:textId="77777777">
            <w:pPr>
              <w:jc w:val="center"/>
              <w:rPr>
                <w:rFonts w:asciiTheme="minorHAnsi" w:hAnsiTheme="minorHAnsi" w:cstheme="minorHAnsi"/>
                <w:b/>
                <w:szCs w:val="24"/>
              </w:rPr>
            </w:pPr>
            <w:r w:rsidRPr="00E93C53">
              <w:rPr>
                <w:rFonts w:asciiTheme="minorHAnsi" w:hAnsiTheme="minorHAnsi" w:cstheme="minorHAnsi"/>
                <w:b/>
                <w:szCs w:val="24"/>
              </w:rPr>
              <w:t>Other (please specify):</w:t>
            </w:r>
          </w:p>
        </w:tc>
        <w:tc>
          <w:tcPr>
            <w:tcW w:w="2693" w:type="dxa"/>
            <w:vAlign w:val="center"/>
          </w:tcPr>
          <w:p w:rsidR="00E93C53" w:rsidP="00BC3B7D" w:rsidRDefault="00E93C53" w14:paraId="491DCE75" w14:textId="77777777">
            <w:pPr>
              <w:jc w:val="center"/>
              <w:rPr>
                <w:rFonts w:asciiTheme="minorHAnsi" w:hAnsiTheme="minorHAnsi" w:cstheme="minorHAnsi"/>
                <w:b/>
                <w:szCs w:val="24"/>
              </w:rPr>
            </w:pPr>
          </w:p>
        </w:tc>
      </w:tr>
    </w:tbl>
    <w:p w:rsidRPr="00057756" w:rsidR="00057756" w:rsidP="0029740A" w:rsidRDefault="00057756" w14:paraId="1403EFF2" w14:textId="77777777">
      <w:pPr>
        <w:jc w:val="center"/>
        <w:rPr>
          <w:rFonts w:asciiTheme="minorHAnsi" w:hAnsiTheme="minorHAnsi" w:cstheme="minorHAnsi"/>
          <w:b/>
          <w:szCs w:val="24"/>
        </w:rPr>
      </w:pPr>
    </w:p>
    <w:p w:rsidRPr="00057756" w:rsidR="0029740A" w:rsidP="0029740A" w:rsidRDefault="0029740A" w14:paraId="7618C7C4" w14:textId="77777777">
      <w:pPr>
        <w:jc w:val="center"/>
        <w:rPr>
          <w:rFonts w:asciiTheme="minorHAnsi" w:hAnsiTheme="minorHAnsi" w:cstheme="minorHAnsi"/>
          <w:b/>
          <w:szCs w:val="24"/>
        </w:rPr>
      </w:pPr>
    </w:p>
    <w:p w:rsidRPr="00057756" w:rsidR="0029740A" w:rsidP="00874D45" w:rsidRDefault="0029740A" w14:paraId="2FB49487" w14:textId="77777777">
      <w:pPr>
        <w:jc w:val="center"/>
        <w:rPr>
          <w:rFonts w:asciiTheme="minorHAnsi" w:hAnsiTheme="minorHAnsi" w:cstheme="minorHAnsi"/>
          <w:b/>
          <w:szCs w:val="24"/>
        </w:rPr>
      </w:pPr>
      <w:r w:rsidRPr="00057756">
        <w:rPr>
          <w:rFonts w:asciiTheme="minorHAnsi" w:hAnsiTheme="minorHAnsi" w:cstheme="minorHAnsi"/>
          <w:b/>
          <w:szCs w:val="24"/>
        </w:rPr>
        <w:t xml:space="preserve">Please complete and return </w:t>
      </w:r>
      <w:r w:rsidR="00BC3B7D">
        <w:rPr>
          <w:rFonts w:asciiTheme="minorHAnsi" w:hAnsiTheme="minorHAnsi" w:cstheme="minorHAnsi"/>
          <w:b/>
          <w:szCs w:val="24"/>
        </w:rPr>
        <w:t xml:space="preserve">the form </w:t>
      </w:r>
      <w:r w:rsidRPr="00057756">
        <w:rPr>
          <w:rFonts w:asciiTheme="minorHAnsi" w:hAnsiTheme="minorHAnsi" w:cstheme="minorHAnsi"/>
          <w:b/>
          <w:szCs w:val="24"/>
        </w:rPr>
        <w:t>to</w:t>
      </w:r>
      <w:r w:rsidRPr="00057756" w:rsidR="004D655A">
        <w:rPr>
          <w:rFonts w:asciiTheme="minorHAnsi" w:hAnsiTheme="minorHAnsi" w:cstheme="minorHAnsi"/>
          <w:b/>
          <w:szCs w:val="24"/>
        </w:rPr>
        <w:t xml:space="preserve"> </w:t>
      </w:r>
      <w:r w:rsidRPr="00057756" w:rsidR="00EB3641">
        <w:rPr>
          <w:rFonts w:asciiTheme="minorHAnsi" w:hAnsiTheme="minorHAnsi" w:cstheme="minorHAnsi"/>
          <w:b/>
          <w:szCs w:val="24"/>
        </w:rPr>
        <w:t>the admin team via</w:t>
      </w:r>
      <w:r w:rsidRPr="00057756">
        <w:rPr>
          <w:rFonts w:asciiTheme="minorHAnsi" w:hAnsiTheme="minorHAnsi" w:cstheme="minorHAnsi"/>
          <w:b/>
          <w:szCs w:val="24"/>
        </w:rPr>
        <w:t xml:space="preserve"> e-mail</w:t>
      </w:r>
      <w:r w:rsidRPr="00057756" w:rsidR="00B462B3">
        <w:rPr>
          <w:rFonts w:asciiTheme="minorHAnsi" w:hAnsiTheme="minorHAnsi" w:cstheme="minorHAnsi"/>
          <w:b/>
          <w:szCs w:val="24"/>
        </w:rPr>
        <w:t>:</w:t>
      </w:r>
      <w:r w:rsidRPr="00057756">
        <w:rPr>
          <w:rFonts w:asciiTheme="minorHAnsi" w:hAnsiTheme="minorHAnsi" w:cstheme="minorHAnsi"/>
          <w:b/>
          <w:szCs w:val="24"/>
        </w:rPr>
        <w:t xml:space="preserve"> </w:t>
      </w:r>
      <w:hyperlink w:history="1" r:id="rId8">
        <w:r w:rsidRPr="00057756" w:rsidR="00B462B3">
          <w:rPr>
            <w:rStyle w:val="Hyperlink"/>
            <w:rFonts w:asciiTheme="minorHAnsi" w:hAnsiTheme="minorHAnsi" w:cstheme="minorHAnsi"/>
            <w:b/>
            <w:szCs w:val="24"/>
          </w:rPr>
          <w:t>oxicpt-admin@hmc.ox.ac.uk</w:t>
        </w:r>
      </w:hyperlink>
    </w:p>
    <w:sectPr w:rsidRPr="00057756" w:rsidR="0029740A" w:rsidSect="00FB58C8">
      <w:pgSz w:w="11906" w:h="16838" w:orient="portrait"/>
      <w:pgMar w:top="851" w:right="1080"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0A"/>
    <w:rsid w:val="00057756"/>
    <w:rsid w:val="00095C4B"/>
    <w:rsid w:val="001024C3"/>
    <w:rsid w:val="001645C7"/>
    <w:rsid w:val="0029740A"/>
    <w:rsid w:val="002F17D1"/>
    <w:rsid w:val="00305BBA"/>
    <w:rsid w:val="00343886"/>
    <w:rsid w:val="00365A81"/>
    <w:rsid w:val="0037560E"/>
    <w:rsid w:val="003A5BB6"/>
    <w:rsid w:val="003A6C4D"/>
    <w:rsid w:val="003C3D5C"/>
    <w:rsid w:val="00420D1F"/>
    <w:rsid w:val="00462B2A"/>
    <w:rsid w:val="004902AA"/>
    <w:rsid w:val="004C218F"/>
    <w:rsid w:val="004D655A"/>
    <w:rsid w:val="005F369E"/>
    <w:rsid w:val="006B6566"/>
    <w:rsid w:val="006C323C"/>
    <w:rsid w:val="006E636A"/>
    <w:rsid w:val="007D4439"/>
    <w:rsid w:val="00812085"/>
    <w:rsid w:val="00874D45"/>
    <w:rsid w:val="008B1EDA"/>
    <w:rsid w:val="0090083E"/>
    <w:rsid w:val="00916AF2"/>
    <w:rsid w:val="00990087"/>
    <w:rsid w:val="009B24F0"/>
    <w:rsid w:val="009D36CD"/>
    <w:rsid w:val="00AA5A7A"/>
    <w:rsid w:val="00AC498F"/>
    <w:rsid w:val="00AD5957"/>
    <w:rsid w:val="00AD7B09"/>
    <w:rsid w:val="00B462B3"/>
    <w:rsid w:val="00B52373"/>
    <w:rsid w:val="00BB5370"/>
    <w:rsid w:val="00BC3B7D"/>
    <w:rsid w:val="00C5352C"/>
    <w:rsid w:val="00CD46FF"/>
    <w:rsid w:val="00CE378E"/>
    <w:rsid w:val="00E46BBD"/>
    <w:rsid w:val="00E8339F"/>
    <w:rsid w:val="00E93C53"/>
    <w:rsid w:val="00EB3641"/>
    <w:rsid w:val="00F70205"/>
    <w:rsid w:val="00FB58C8"/>
    <w:rsid w:val="0AC1BFC2"/>
    <w:rsid w:val="0C08EDD7"/>
    <w:rsid w:val="0C0D3A21"/>
    <w:rsid w:val="19828FC0"/>
    <w:rsid w:val="24F2D58E"/>
    <w:rsid w:val="27EABE72"/>
    <w:rsid w:val="3DBF739D"/>
    <w:rsid w:val="495ABB08"/>
    <w:rsid w:val="561D8426"/>
    <w:rsid w:val="57E12B55"/>
    <w:rsid w:val="64B03ECF"/>
    <w:rsid w:val="7175997A"/>
    <w:rsid w:val="7E211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542C"/>
  <w15:chartTrackingRefBased/>
  <w15:docId w15:val="{45F0109F-69D7-4A71-AC05-3F061710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740A"/>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rsid w:val="0029740A"/>
    <w:pPr>
      <w:jc w:val="center"/>
    </w:pPr>
    <w:rPr>
      <w:b/>
    </w:rPr>
  </w:style>
  <w:style w:type="character" w:styleId="BodyText2Char" w:customStyle="1">
    <w:name w:val="Body Text 2 Char"/>
    <w:basedOn w:val="DefaultParagraphFont"/>
    <w:link w:val="BodyText2"/>
    <w:rsid w:val="0029740A"/>
    <w:rPr>
      <w:rFonts w:ascii="Times New Roman" w:hAnsi="Times New Roman" w:eastAsia="Times New Roman" w:cs="Times New Roman"/>
      <w:b/>
      <w:sz w:val="24"/>
      <w:szCs w:val="20"/>
      <w:lang w:val="en-US" w:eastAsia="en-GB"/>
    </w:rPr>
  </w:style>
  <w:style w:type="paragraph" w:styleId="BalloonText">
    <w:name w:val="Balloon Text"/>
    <w:basedOn w:val="Normal"/>
    <w:link w:val="BalloonTextChar"/>
    <w:uiPriority w:val="99"/>
    <w:semiHidden/>
    <w:unhideWhenUsed/>
    <w:rsid w:val="00874D4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4D45"/>
    <w:rPr>
      <w:rFonts w:ascii="Segoe UI" w:hAnsi="Segoe UI" w:eastAsia="Times New Roman" w:cs="Segoe UI"/>
      <w:sz w:val="18"/>
      <w:szCs w:val="18"/>
      <w:lang w:val="en-US" w:eastAsia="en-GB"/>
    </w:rPr>
  </w:style>
  <w:style w:type="paragraph" w:styleId="HTMLPreformatted">
    <w:name w:val="HTML Preformatted"/>
    <w:basedOn w:val="Normal"/>
    <w:link w:val="HTMLPreformattedChar"/>
    <w:rsid w:val="004D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HTMLPreformattedChar" w:customStyle="1">
    <w:name w:val="HTML Preformatted Char"/>
    <w:basedOn w:val="DefaultParagraphFont"/>
    <w:link w:val="HTMLPreformatted"/>
    <w:rsid w:val="004D655A"/>
    <w:rPr>
      <w:rFonts w:ascii="Courier New" w:hAnsi="Courier New" w:eastAsia="Times New Roman" w:cs="Times New Roman"/>
      <w:sz w:val="20"/>
      <w:szCs w:val="20"/>
      <w:lang w:val="en-US" w:eastAsia="en-GB"/>
    </w:rPr>
  </w:style>
  <w:style w:type="character" w:styleId="None" w:customStyle="1">
    <w:name w:val="None"/>
    <w:rsid w:val="004D655A"/>
  </w:style>
  <w:style w:type="character" w:styleId="Hyperlink">
    <w:name w:val="Hyperlink"/>
    <w:basedOn w:val="DefaultParagraphFont"/>
    <w:uiPriority w:val="99"/>
    <w:unhideWhenUsed/>
    <w:rsid w:val="00B462B3"/>
    <w:rPr>
      <w:color w:val="0563C1" w:themeColor="hyperlink"/>
      <w:u w:val="single"/>
    </w:rPr>
  </w:style>
  <w:style w:type="table" w:styleId="TableGrid">
    <w:name w:val="Table Grid"/>
    <w:basedOn w:val="TableNormal"/>
    <w:uiPriority w:val="39"/>
    <w:rsid w:val="00EB36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0515">
      <w:bodyDiv w:val="1"/>
      <w:marLeft w:val="0"/>
      <w:marRight w:val="0"/>
      <w:marTop w:val="0"/>
      <w:marBottom w:val="0"/>
      <w:divBdr>
        <w:top w:val="none" w:sz="0" w:space="0" w:color="auto"/>
        <w:left w:val="none" w:sz="0" w:space="0" w:color="auto"/>
        <w:bottom w:val="none" w:sz="0" w:space="0" w:color="auto"/>
        <w:right w:val="none" w:sz="0" w:space="0" w:color="auto"/>
      </w:divBdr>
    </w:div>
    <w:div w:id="100076401">
      <w:bodyDiv w:val="1"/>
      <w:marLeft w:val="0"/>
      <w:marRight w:val="0"/>
      <w:marTop w:val="0"/>
      <w:marBottom w:val="0"/>
      <w:divBdr>
        <w:top w:val="none" w:sz="0" w:space="0" w:color="auto"/>
        <w:left w:val="none" w:sz="0" w:space="0" w:color="auto"/>
        <w:bottom w:val="none" w:sz="0" w:space="0" w:color="auto"/>
        <w:right w:val="none" w:sz="0" w:space="0" w:color="auto"/>
      </w:divBdr>
    </w:div>
    <w:div w:id="115876611">
      <w:bodyDiv w:val="1"/>
      <w:marLeft w:val="0"/>
      <w:marRight w:val="0"/>
      <w:marTop w:val="0"/>
      <w:marBottom w:val="0"/>
      <w:divBdr>
        <w:top w:val="none" w:sz="0" w:space="0" w:color="auto"/>
        <w:left w:val="none" w:sz="0" w:space="0" w:color="auto"/>
        <w:bottom w:val="none" w:sz="0" w:space="0" w:color="auto"/>
        <w:right w:val="none" w:sz="0" w:space="0" w:color="auto"/>
      </w:divBdr>
    </w:div>
    <w:div w:id="689526988">
      <w:bodyDiv w:val="1"/>
      <w:marLeft w:val="0"/>
      <w:marRight w:val="0"/>
      <w:marTop w:val="0"/>
      <w:marBottom w:val="0"/>
      <w:divBdr>
        <w:top w:val="none" w:sz="0" w:space="0" w:color="auto"/>
        <w:left w:val="none" w:sz="0" w:space="0" w:color="auto"/>
        <w:bottom w:val="none" w:sz="0" w:space="0" w:color="auto"/>
        <w:right w:val="none" w:sz="0" w:space="0" w:color="auto"/>
      </w:divBdr>
    </w:div>
    <w:div w:id="1037579553">
      <w:bodyDiv w:val="1"/>
      <w:marLeft w:val="0"/>
      <w:marRight w:val="0"/>
      <w:marTop w:val="0"/>
      <w:marBottom w:val="0"/>
      <w:divBdr>
        <w:top w:val="none" w:sz="0" w:space="0" w:color="auto"/>
        <w:left w:val="none" w:sz="0" w:space="0" w:color="auto"/>
        <w:bottom w:val="none" w:sz="0" w:space="0" w:color="auto"/>
        <w:right w:val="none" w:sz="0" w:space="0" w:color="auto"/>
      </w:divBdr>
    </w:div>
    <w:div w:id="1218780909">
      <w:bodyDiv w:val="1"/>
      <w:marLeft w:val="0"/>
      <w:marRight w:val="0"/>
      <w:marTop w:val="0"/>
      <w:marBottom w:val="0"/>
      <w:divBdr>
        <w:top w:val="none" w:sz="0" w:space="0" w:color="auto"/>
        <w:left w:val="none" w:sz="0" w:space="0" w:color="auto"/>
        <w:bottom w:val="none" w:sz="0" w:space="0" w:color="auto"/>
        <w:right w:val="none" w:sz="0" w:space="0" w:color="auto"/>
      </w:divBdr>
    </w:div>
    <w:div w:id="1224096710">
      <w:bodyDiv w:val="1"/>
      <w:marLeft w:val="0"/>
      <w:marRight w:val="0"/>
      <w:marTop w:val="0"/>
      <w:marBottom w:val="0"/>
      <w:divBdr>
        <w:top w:val="none" w:sz="0" w:space="0" w:color="auto"/>
        <w:left w:val="none" w:sz="0" w:space="0" w:color="auto"/>
        <w:bottom w:val="none" w:sz="0" w:space="0" w:color="auto"/>
        <w:right w:val="none" w:sz="0" w:space="0" w:color="auto"/>
      </w:divBdr>
    </w:div>
    <w:div w:id="1280406890">
      <w:bodyDiv w:val="1"/>
      <w:marLeft w:val="0"/>
      <w:marRight w:val="0"/>
      <w:marTop w:val="0"/>
      <w:marBottom w:val="0"/>
      <w:divBdr>
        <w:top w:val="none" w:sz="0" w:space="0" w:color="auto"/>
        <w:left w:val="none" w:sz="0" w:space="0" w:color="auto"/>
        <w:bottom w:val="none" w:sz="0" w:space="0" w:color="auto"/>
        <w:right w:val="none" w:sz="0" w:space="0" w:color="auto"/>
      </w:divBdr>
    </w:div>
    <w:div w:id="1339653078">
      <w:bodyDiv w:val="1"/>
      <w:marLeft w:val="0"/>
      <w:marRight w:val="0"/>
      <w:marTop w:val="0"/>
      <w:marBottom w:val="0"/>
      <w:divBdr>
        <w:top w:val="none" w:sz="0" w:space="0" w:color="auto"/>
        <w:left w:val="none" w:sz="0" w:space="0" w:color="auto"/>
        <w:bottom w:val="none" w:sz="0" w:space="0" w:color="auto"/>
        <w:right w:val="none" w:sz="0" w:space="0" w:color="auto"/>
      </w:divBdr>
    </w:div>
    <w:div w:id="1620721851">
      <w:bodyDiv w:val="1"/>
      <w:marLeft w:val="0"/>
      <w:marRight w:val="0"/>
      <w:marTop w:val="0"/>
      <w:marBottom w:val="0"/>
      <w:divBdr>
        <w:top w:val="none" w:sz="0" w:space="0" w:color="auto"/>
        <w:left w:val="none" w:sz="0" w:space="0" w:color="auto"/>
        <w:bottom w:val="none" w:sz="0" w:space="0" w:color="auto"/>
        <w:right w:val="none" w:sz="0" w:space="0" w:color="auto"/>
      </w:divBdr>
    </w:div>
    <w:div w:id="1646936352">
      <w:bodyDiv w:val="1"/>
      <w:marLeft w:val="0"/>
      <w:marRight w:val="0"/>
      <w:marTop w:val="0"/>
      <w:marBottom w:val="0"/>
      <w:divBdr>
        <w:top w:val="none" w:sz="0" w:space="0" w:color="auto"/>
        <w:left w:val="none" w:sz="0" w:space="0" w:color="auto"/>
        <w:bottom w:val="none" w:sz="0" w:space="0" w:color="auto"/>
        <w:right w:val="none" w:sz="0" w:space="0" w:color="auto"/>
      </w:divBdr>
    </w:div>
    <w:div w:id="1656958809">
      <w:bodyDiv w:val="1"/>
      <w:marLeft w:val="0"/>
      <w:marRight w:val="0"/>
      <w:marTop w:val="0"/>
      <w:marBottom w:val="0"/>
      <w:divBdr>
        <w:top w:val="none" w:sz="0" w:space="0" w:color="auto"/>
        <w:left w:val="none" w:sz="0" w:space="0" w:color="auto"/>
        <w:bottom w:val="none" w:sz="0" w:space="0" w:color="auto"/>
        <w:right w:val="none" w:sz="0" w:space="0" w:color="auto"/>
      </w:divBdr>
    </w:div>
    <w:div w:id="1761288236">
      <w:bodyDiv w:val="1"/>
      <w:marLeft w:val="0"/>
      <w:marRight w:val="0"/>
      <w:marTop w:val="0"/>
      <w:marBottom w:val="0"/>
      <w:divBdr>
        <w:top w:val="none" w:sz="0" w:space="0" w:color="auto"/>
        <w:left w:val="none" w:sz="0" w:space="0" w:color="auto"/>
        <w:bottom w:val="none" w:sz="0" w:space="0" w:color="auto"/>
        <w:right w:val="none" w:sz="0" w:space="0" w:color="auto"/>
      </w:divBdr>
    </w:div>
    <w:div w:id="1896811774">
      <w:bodyDiv w:val="1"/>
      <w:marLeft w:val="0"/>
      <w:marRight w:val="0"/>
      <w:marTop w:val="0"/>
      <w:marBottom w:val="0"/>
      <w:divBdr>
        <w:top w:val="none" w:sz="0" w:space="0" w:color="auto"/>
        <w:left w:val="none" w:sz="0" w:space="0" w:color="auto"/>
        <w:bottom w:val="none" w:sz="0" w:space="0" w:color="auto"/>
        <w:right w:val="none" w:sz="0" w:space="0" w:color="auto"/>
      </w:divBdr>
    </w:div>
    <w:div w:id="20463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oxicpt-admin@hmc.ox.ac.uk"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glossaryDocument" Target="/word/glossary/document.xml" Id="R3a944b15a545402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2ef82aa-7fbc-42c8-afcb-b60ad81fd3b2}"/>
      </w:docPartPr>
      <w:docPartBody>
        <w:p w14:paraId="31C0025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D2E38716DC24DBA0C2F031BB17715" ma:contentTypeVersion="4" ma:contentTypeDescription="Create a new document." ma:contentTypeScope="" ma:versionID="fd4cda744e824496b3dbd80fbc3415f6">
  <xsd:schema xmlns:xsd="http://www.w3.org/2001/XMLSchema" xmlns:xs="http://www.w3.org/2001/XMLSchema" xmlns:p="http://schemas.microsoft.com/office/2006/metadata/properties" xmlns:ns2="c9a7cb08-3978-43d8-a237-60ca01ccbe32" targetNamespace="http://schemas.microsoft.com/office/2006/metadata/properties" ma:root="true" ma:fieldsID="6f1d789e6d1ca457e7127ec50bde2fef" ns2:_="">
    <xsd:import namespace="c9a7cb08-3978-43d8-a237-60ca01ccb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7cb08-3978-43d8-a237-60ca01ccb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63026-BCE2-49CF-91C9-7803459E6D56}"/>
</file>

<file path=customXml/itemProps2.xml><?xml version="1.0" encoding="utf-8"?>
<ds:datastoreItem xmlns:ds="http://schemas.openxmlformats.org/officeDocument/2006/customXml" ds:itemID="{AC3B3723-F7BC-4560-B75B-2D6842028B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6102c22-c0da-4892-b513-c2c4767ad9d8"/>
    <ds:schemaRef ds:uri="http://www.w3.org/XML/1998/namespace"/>
    <ds:schemaRef ds:uri="http://purl.org/dc/dcmitype/"/>
  </ds:schemaRefs>
</ds:datastoreItem>
</file>

<file path=customXml/itemProps3.xml><?xml version="1.0" encoding="utf-8"?>
<ds:datastoreItem xmlns:ds="http://schemas.openxmlformats.org/officeDocument/2006/customXml" ds:itemID="{D21AE3F1-DD72-47FC-9413-A549DB6463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Clohessy</dc:creator>
  <keywords/>
  <dc:description/>
  <lastModifiedBy>Deryn Southam</lastModifiedBy>
  <revision>5</revision>
  <lastPrinted>2017-06-07T07:56:00.0000000Z</lastPrinted>
  <dcterms:created xsi:type="dcterms:W3CDTF">2021-07-08T13:17:00.0000000Z</dcterms:created>
  <dcterms:modified xsi:type="dcterms:W3CDTF">2021-07-30T10:17:46.0219436Z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0x01010025DD2E38716DC24DBA0C2F031BB17715</vt:lpwstr>
  </property>
</Properties>
</file>